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3F467" w14:textId="1997B884" w:rsidR="00D84194" w:rsidRPr="00D902C6" w:rsidRDefault="00933476">
      <w:pPr>
        <w:pStyle w:val="En-tte"/>
        <w:tabs>
          <w:tab w:val="clear" w:pos="4536"/>
          <w:tab w:val="clear" w:pos="9072"/>
        </w:tabs>
        <w:jc w:val="center"/>
      </w:pPr>
      <w:bookmarkStart w:id="0" w:name="_GoBack"/>
      <w:bookmarkEnd w:id="0"/>
      <w:r w:rsidRPr="00D902C6">
        <w:rPr>
          <w:noProof/>
          <w:lang w:eastAsia="fr-FR"/>
        </w:rPr>
        <mc:AlternateContent>
          <mc:Choice Requires="wps">
            <w:drawing>
              <wp:anchor distT="0" distB="3" distL="0" distR="0" simplePos="0" relativeHeight="4" behindDoc="0" locked="0" layoutInCell="0" allowOverlap="1" wp14:anchorId="14FF9850" wp14:editId="19C0B0D1">
                <wp:simplePos x="0" y="0"/>
                <wp:positionH relativeFrom="column">
                  <wp:posOffset>-180975</wp:posOffset>
                </wp:positionH>
                <wp:positionV relativeFrom="paragraph">
                  <wp:posOffset>-1116329</wp:posOffset>
                </wp:positionV>
                <wp:extent cx="1838325" cy="1371600"/>
                <wp:effectExtent l="0" t="0" r="0" b="0"/>
                <wp:wrapNone/>
                <wp:docPr id="1" name="Zone de texte 5"/>
                <wp:cNvGraphicFramePr/>
                <a:graphic xmlns:a="http://schemas.openxmlformats.org/drawingml/2006/main">
                  <a:graphicData uri="http://schemas.microsoft.com/office/word/2010/wordprocessingShape">
                    <wps:wsp>
                      <wps:cNvSpPr/>
                      <wps:spPr>
                        <a:xfrm>
                          <a:off x="0" y="0"/>
                          <a:ext cx="1838325" cy="1371600"/>
                        </a:xfrm>
                        <a:prstGeom prst="rect">
                          <a:avLst/>
                        </a:prstGeom>
                        <a:noFill/>
                        <a:ln w="0">
                          <a:noFill/>
                        </a:ln>
                      </wps:spPr>
                      <wps:style>
                        <a:lnRef idx="0">
                          <a:scrgbClr r="0" g="0" b="0"/>
                        </a:lnRef>
                        <a:fillRef idx="0">
                          <a:scrgbClr r="0" g="0" b="0"/>
                        </a:fillRef>
                        <a:effectRef idx="0">
                          <a:scrgbClr r="0" g="0" b="0"/>
                        </a:effectRef>
                        <a:fontRef idx="minor"/>
                      </wps:style>
                      <wps:txbx>
                        <w:txbxContent>
                          <w:p w14:paraId="4B872E5A" w14:textId="6C8E6C14" w:rsidR="00D84194" w:rsidRDefault="00D74BB5">
                            <w:pPr>
                              <w:pStyle w:val="Contenudecadre"/>
                              <w:rPr>
                                <w:color w:val="000000"/>
                              </w:rPr>
                            </w:pPr>
                            <w:r>
                              <w:rPr>
                                <w:noProof/>
                                <w:color w:val="000000"/>
                                <w:lang w:eastAsia="fr-FR"/>
                              </w:rPr>
                              <w:drawing>
                                <wp:inline distT="0" distB="0" distL="0" distR="0" wp14:anchorId="2ED52A16" wp14:editId="768FC53B">
                                  <wp:extent cx="1746125" cy="1466850"/>
                                  <wp:effectExtent l="0" t="0" r="6985"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noChangeArrowheads="1"/>
                                          </pic:cNvPicPr>
                                        </pic:nvPicPr>
                                        <pic:blipFill>
                                          <a:blip r:embed="rId8"/>
                                          <a:stretch>
                                            <a:fillRect/>
                                          </a:stretch>
                                        </pic:blipFill>
                                        <pic:spPr bwMode="auto">
                                          <a:xfrm>
                                            <a:off x="0" y="0"/>
                                            <a:ext cx="1773071" cy="1489486"/>
                                          </a:xfrm>
                                          <a:prstGeom prst="rect">
                                            <a:avLst/>
                                          </a:prstGeom>
                                        </pic:spPr>
                                      </pic:pic>
                                    </a:graphicData>
                                  </a:graphic>
                                </wp:inline>
                              </w:drawing>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4FF9850" id="Zone de texte 5" o:spid="_x0000_s1026" style="position:absolute;left:0;text-align:left;margin-left:-14.25pt;margin-top:-87.9pt;width:144.75pt;height:108pt;z-index:4;visibility:visible;mso-wrap-style:square;mso-width-percent:0;mso-height-percent:0;mso-wrap-distance-left:0;mso-wrap-distance-top:0;mso-wrap-distance-right:0;mso-wrap-distance-bottom:8e-5mm;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yY3AEAAAYEAAAOAAAAZHJzL2Uyb0RvYy54bWysU8tu2zAQvBfoPxC815JtJDUMy0HRIL0U&#10;bdC0l9xoamkR4KtL2pL/vktKUdrmlKIXio+d3Z3Z0e5msIadAaP2ruHLRc0ZOOlb7Y4N//H97t2G&#10;s5iEa4XxDhp+gchv9m/f7PqwhZXvvGkBGSVxcduHhncphW1VRdmBFXHhAzh6VB6tSHTEY9Wi6Cm7&#10;NdWqrq+r3mMb0EuIkW5vx0e+L/mVApm+KhUhMdNw6i2VFct6yGu134ntEUXotJzaEP/QhRXaUdE5&#10;1a1Igp1Qv0hltUQfvUoL6W3lldISCgdis6z/YvPQiQCFC4kTwyxT/H9p5ZfzPTLd0uw4c8LSiB5p&#10;UKwFlmBIwK6yRH2IW4p8CPc4nSJtM99Boc1fYsKGIutllpXwTNLlcrPerFdXnEl6W67fL6/rInz1&#10;DA8Y0yfwluVNw5HmVuQU588xUUkKfQrJ1Zy/08aU2RnH+lzxj2sKN45Que+x07JLFwM5zrhvoIh0&#10;aThfRInHw0eDbHQGWZe88uSPkowAOVBR2VdiJ0hGQzHkK/EzqNT3Ls14q53HPJ6R58guE03DYZjm&#10;dPDthQbck8MbHn+eBGZDZQU/nJJXuoibMWPglIvMVjSffozs5t/PJer5993/AgAA//8DAFBLAwQU&#10;AAYACAAAACEA2EaenN8AAAALAQAADwAAAGRycy9kb3ducmV2LnhtbEyPy2rDMBBF94X+g5hCd4ls&#10;kaTBtRxCoRS6S1qIl4o0tUz0MJbiuH/f6ardzTCHO+fWu9k7NuGY+hgklMsCGAYdTR86CZ8fr4st&#10;sJRVMMrFgBK+McGuub+rVWXiLRxwOuaOUUhIlZJgcx4qzpO26FVaxgED3b7i6FWmdey4GdWNwr3j&#10;oig23Ks+0AerBnyxqC/Hq5ewn1pxars349r3y+pgdWpPWUv5+DDvn4FlnPMfDL/6pA4NOZ3jNZjE&#10;nISF2K4JpaF8WlMJQsSmpHpnCatCAG9q/r9D8wMAAP//AwBQSwECLQAUAAYACAAAACEAtoM4kv4A&#10;AADhAQAAEwAAAAAAAAAAAAAAAAAAAAAAW0NvbnRlbnRfVHlwZXNdLnhtbFBLAQItABQABgAIAAAA&#10;IQA4/SH/1gAAAJQBAAALAAAAAAAAAAAAAAAAAC8BAABfcmVscy8ucmVsc1BLAQItABQABgAIAAAA&#10;IQDtZdyY3AEAAAYEAAAOAAAAAAAAAAAAAAAAAC4CAABkcnMvZTJvRG9jLnhtbFBLAQItABQABgAI&#10;AAAAIQDYRp6c3wAAAAsBAAAPAAAAAAAAAAAAAAAAADYEAABkcnMvZG93bnJldi54bWxQSwUGAAAA&#10;AAQABADzAAAAQgUAAAAA&#10;" o:allowincell="f" filled="f" stroked="f" strokeweight="0">
                <v:textbox>
                  <w:txbxContent>
                    <w:p w14:paraId="4B872E5A" w14:textId="6C8E6C14" w:rsidR="00D84194" w:rsidRDefault="00D74BB5">
                      <w:pPr>
                        <w:pStyle w:val="Contenudecadre"/>
                        <w:rPr>
                          <w:color w:val="000000"/>
                        </w:rPr>
                      </w:pPr>
                      <w:r>
                        <w:rPr>
                          <w:noProof/>
                          <w:color w:val="000000"/>
                          <w:lang w:eastAsia="fr-FR"/>
                        </w:rPr>
                        <w:drawing>
                          <wp:inline distT="0" distB="0" distL="0" distR="0" wp14:anchorId="2ED52A16" wp14:editId="768FC53B">
                            <wp:extent cx="1746125" cy="1466850"/>
                            <wp:effectExtent l="0" t="0" r="6985"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noChangeArrowheads="1"/>
                                    </pic:cNvPicPr>
                                  </pic:nvPicPr>
                                  <pic:blipFill>
                                    <a:blip r:embed="rId8"/>
                                    <a:stretch>
                                      <a:fillRect/>
                                    </a:stretch>
                                  </pic:blipFill>
                                  <pic:spPr bwMode="auto">
                                    <a:xfrm>
                                      <a:off x="0" y="0"/>
                                      <a:ext cx="1773071" cy="1489486"/>
                                    </a:xfrm>
                                    <a:prstGeom prst="rect">
                                      <a:avLst/>
                                    </a:prstGeom>
                                  </pic:spPr>
                                </pic:pic>
                              </a:graphicData>
                            </a:graphic>
                          </wp:inline>
                        </w:drawing>
                      </w:r>
                    </w:p>
                  </w:txbxContent>
                </v:textbox>
              </v:rect>
            </w:pict>
          </mc:Fallback>
        </mc:AlternateContent>
      </w:r>
      <w:r w:rsidRPr="00D902C6">
        <w:rPr>
          <w:noProof/>
          <w:lang w:eastAsia="fr-FR"/>
        </w:rPr>
        <mc:AlternateContent>
          <mc:Choice Requires="wps">
            <w:drawing>
              <wp:anchor distT="0" distB="0" distL="0" distR="0" simplePos="0" relativeHeight="5" behindDoc="0" locked="0" layoutInCell="0" allowOverlap="1" wp14:anchorId="38C8DDA5" wp14:editId="0CEBDB96">
                <wp:simplePos x="0" y="0"/>
                <wp:positionH relativeFrom="margin">
                  <wp:align>right</wp:align>
                </wp:positionH>
                <wp:positionV relativeFrom="paragraph">
                  <wp:posOffset>-1163955</wp:posOffset>
                </wp:positionV>
                <wp:extent cx="1763395" cy="1477645"/>
                <wp:effectExtent l="0" t="0" r="0" b="9525"/>
                <wp:wrapNone/>
                <wp:docPr id="5" name="Zone de texte 7"/>
                <wp:cNvGraphicFramePr/>
                <a:graphic xmlns:a="http://schemas.openxmlformats.org/drawingml/2006/main">
                  <a:graphicData uri="http://schemas.microsoft.com/office/word/2010/wordprocessingShape">
                    <wps:wsp>
                      <wps:cNvSpPr/>
                      <wps:spPr>
                        <a:xfrm>
                          <a:off x="0" y="0"/>
                          <a:ext cx="1762920" cy="1477080"/>
                        </a:xfrm>
                        <a:prstGeom prst="rect">
                          <a:avLst/>
                        </a:prstGeom>
                        <a:noFill/>
                        <a:ln w="0">
                          <a:noFill/>
                        </a:ln>
                      </wps:spPr>
                      <wps:style>
                        <a:lnRef idx="0">
                          <a:scrgbClr r="0" g="0" b="0"/>
                        </a:lnRef>
                        <a:fillRef idx="0">
                          <a:scrgbClr r="0" g="0" b="0"/>
                        </a:fillRef>
                        <a:effectRef idx="0">
                          <a:scrgbClr r="0" g="0" b="0"/>
                        </a:effectRef>
                        <a:fontRef idx="minor"/>
                      </wps:style>
                      <wps:txbx>
                        <w:txbxContent>
                          <w:p w14:paraId="490E2FC0" w14:textId="42EB9D84" w:rsidR="00D84194" w:rsidRDefault="00D84194">
                            <w:pPr>
                              <w:pStyle w:val="Contenudecadre"/>
                              <w:rPr>
                                <w14:textOutline w14:w="9525" w14:cap="rnd" w14:cmpd="sng" w14:algn="ctr">
                                  <w14:solidFill>
                                    <w14:srgbClr w14:val="000000"/>
                                  </w14:solidFill>
                                  <w14:prstDash w14:val="solid"/>
                                  <w14:bevel/>
                                </w14:textOutline>
                              </w:rPr>
                            </w:pPr>
                          </w:p>
                        </w:txbxContent>
                      </wps:txbx>
                      <wps:bodyPr>
                        <a:noAutofit/>
                      </wps:bodyPr>
                    </wps:wsp>
                  </a:graphicData>
                </a:graphic>
              </wp:anchor>
            </w:drawing>
          </mc:Choice>
          <mc:Fallback>
            <w:pict>
              <v:rect w14:anchorId="38C8DDA5" id="Zone de texte 7" o:spid="_x0000_s1027" style="position:absolute;left:0;text-align:left;margin-left:87.65pt;margin-top:-91.65pt;width:138.85pt;height:116.3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mR1QEAAP8DAAAOAAAAZHJzL2Uyb0RvYy54bWysU01v2zAMvQ/YfxB0X2wHW9MZcYphRXcZ&#10;tmLtLrspMhULkERBUmPn34+SE3cfpw67yBLJR/I90tubyRp2hBA1uo43q5ozcBJ77Q4d//549+aa&#10;s5iE64VBBx0/QeQ3u9evtqNvYY0Dmh4CoyQutqPv+JCSb6sqygGsiCv04MipMFiR6BkOVR/ESNmt&#10;qdZ1fVWNGHofUEKMZL2dnXxX8isFMn1VKkJipuPUWypnKOc+n9VuK9pDEH7Q8tyG+IcurNCOii6p&#10;bkUS7Cnov1JZLQNGVGkl0VaolJZQOBCbpv6DzcMgPBQuJE70i0zx/6WVX473gem+4+84c8LSiH7Q&#10;oFgPLMGUgG2yRKOPLUU++PtwfkW6Zr6TCjZ/iQmbiqynRVbCM0nGZnO1fr8m9SX5mrebTX1dhK+e&#10;4T7E9AnQsnzpeKC5FTnF8XNMVJJCLyG5msM7bUyZnXFszBV/M1O4cYTKfc+dlls6Gchxxn0DRaRL&#10;w9kQZTjsP5rA5s2g1aVuL/tRkhEgByoq+0LsGZLRUBbyhfgFVOqjSwveaochj2fmObPLRNO0n8pM&#10;m8vw9tif5oE5/PCUUOmiag6+uEoS2rIi9vmPyGv867uUev5vdz8BAAD//wMAUEsDBBQABgAIAAAA&#10;IQCaHxU43gAAAAgBAAAPAAAAZHJzL2Rvd25yZXYueG1sTI/BasMwEETvhf6D2EJviRzH1KlrOYRC&#10;KfSWpBAfFWlrmUgrYymO+/dVT+1xmGHmTb2dnWUTjqH3JGC1zIAhKa976gR8Ht8WG2AhStLSekIB&#10;3xhg29zf1bLS/kZ7nA6xY6mEQiUFmBiHivOgDDoZln5ASt6XH52MSY4d16O8pXJneZ5lT9zJntKC&#10;kQO+GlSXw9UJ2E1tfmq7d23bj0uxNyq0p6iEeHyYdy/AIs7xLwy/+AkdmsR09lfSgVkB6UgUsFht&#10;1mtgyc/LsgR2FlA8F8Cbmv8/0PwAAAD//wMAUEsBAi0AFAAGAAgAAAAhALaDOJL+AAAA4QEAABMA&#10;AAAAAAAAAAAAAAAAAAAAAFtDb250ZW50X1R5cGVzXS54bWxQSwECLQAUAAYACAAAACEAOP0h/9YA&#10;AACUAQAACwAAAAAAAAAAAAAAAAAvAQAAX3JlbHMvLnJlbHNQSwECLQAUAAYACAAAACEAx4+5kdUB&#10;AAD/AwAADgAAAAAAAAAAAAAAAAAuAgAAZHJzL2Uyb0RvYy54bWxQSwECLQAUAAYACAAAACEAmh8V&#10;ON4AAAAIAQAADwAAAAAAAAAAAAAAAAAvBAAAZHJzL2Rvd25yZXYueG1sUEsFBgAAAAAEAAQA8wAA&#10;ADoFAAAAAA==&#10;" o:allowincell="f" filled="f" stroked="f" strokeweight="0">
                <v:textbox>
                  <w:txbxContent>
                    <w:p w14:paraId="490E2FC0" w14:textId="42EB9D84" w:rsidR="00D84194" w:rsidRDefault="00D84194">
                      <w:pPr>
                        <w:pStyle w:val="Contenudecadre"/>
                        <w:rPr>
                          <w14:textOutline w14:w="9525" w14:cap="rnd" w14:cmpd="sng" w14:algn="ctr">
                            <w14:solidFill>
                              <w14:srgbClr w14:val="000000"/>
                            </w14:solidFill>
                            <w14:prstDash w14:val="solid"/>
                            <w14:bevel/>
                          </w14:textOutline>
                        </w:rPr>
                      </w:pPr>
                    </w:p>
                  </w:txbxContent>
                </v:textbox>
                <w10:wrap anchorx="margin"/>
              </v:rect>
            </w:pict>
          </mc:Fallback>
        </mc:AlternateContent>
      </w:r>
    </w:p>
    <w:p w14:paraId="6063E970" w14:textId="77777777" w:rsidR="00D84194" w:rsidRPr="00D902C6" w:rsidRDefault="00D84194">
      <w:pPr>
        <w:pStyle w:val="En-tte"/>
        <w:tabs>
          <w:tab w:val="clear" w:pos="4536"/>
          <w:tab w:val="clear" w:pos="9072"/>
          <w:tab w:val="center" w:pos="2268"/>
          <w:tab w:val="center" w:pos="7655"/>
        </w:tabs>
      </w:pPr>
    </w:p>
    <w:tbl>
      <w:tblPr>
        <w:tblW w:w="5960" w:type="dxa"/>
        <w:tblInd w:w="-6" w:type="dxa"/>
        <w:tblLayout w:type="fixed"/>
        <w:tblCellMar>
          <w:left w:w="0" w:type="dxa"/>
          <w:right w:w="0" w:type="dxa"/>
        </w:tblCellMar>
        <w:tblLook w:val="0000" w:firstRow="0" w:lastRow="0" w:firstColumn="0" w:lastColumn="0" w:noHBand="0" w:noVBand="0"/>
      </w:tblPr>
      <w:tblGrid>
        <w:gridCol w:w="4401"/>
        <w:gridCol w:w="1559"/>
      </w:tblGrid>
      <w:tr w:rsidR="004B5D74" w:rsidRPr="00D74BB5" w14:paraId="221AB5E2" w14:textId="77777777" w:rsidTr="004B5D74">
        <w:tc>
          <w:tcPr>
            <w:tcW w:w="4401" w:type="dxa"/>
          </w:tcPr>
          <w:p w14:paraId="6A6FE356" w14:textId="77777777" w:rsidR="00D74BB5" w:rsidRDefault="00D74BB5">
            <w:pPr>
              <w:pStyle w:val="m-BlocEntete"/>
              <w:widowControl w:val="0"/>
              <w:snapToGrid w:val="0"/>
              <w:rPr>
                <w:rFonts w:ascii="Marianne" w:hAnsi="Marianne" w:cs="Times New Roman"/>
                <w:i w:val="0"/>
                <w:iCs w:val="0"/>
                <w:sz w:val="22"/>
                <w:szCs w:val="22"/>
              </w:rPr>
            </w:pPr>
          </w:p>
          <w:p w14:paraId="527CD20C" w14:textId="77777777" w:rsidR="00D74BB5" w:rsidRDefault="00D74BB5">
            <w:pPr>
              <w:pStyle w:val="m-BlocEntete"/>
              <w:widowControl w:val="0"/>
              <w:snapToGrid w:val="0"/>
              <w:rPr>
                <w:rFonts w:ascii="Marianne" w:hAnsi="Marianne" w:cs="Times New Roman"/>
                <w:i w:val="0"/>
                <w:iCs w:val="0"/>
                <w:sz w:val="22"/>
                <w:szCs w:val="22"/>
              </w:rPr>
            </w:pPr>
          </w:p>
          <w:p w14:paraId="73FF4C3F" w14:textId="61714BFB" w:rsidR="004B5D74" w:rsidRPr="00D74BB5" w:rsidRDefault="004B5D74">
            <w:pPr>
              <w:pStyle w:val="m-BlocEntete"/>
              <w:widowControl w:val="0"/>
              <w:snapToGrid w:val="0"/>
              <w:rPr>
                <w:rFonts w:ascii="Marianne" w:hAnsi="Marianne" w:cs="Times New Roman"/>
                <w:i w:val="0"/>
                <w:iCs w:val="0"/>
                <w:sz w:val="22"/>
                <w:szCs w:val="22"/>
              </w:rPr>
            </w:pPr>
            <w:r w:rsidRPr="00D74BB5">
              <w:rPr>
                <w:rFonts w:ascii="Marianne" w:hAnsi="Marianne" w:cs="Times New Roman"/>
                <w:i w:val="0"/>
                <w:iCs w:val="0"/>
                <w:sz w:val="22"/>
                <w:szCs w:val="22"/>
              </w:rPr>
              <w:t>Direction de l’environnement, de l’aménagement, du logement et de la mer de Mayotte</w:t>
            </w:r>
          </w:p>
        </w:tc>
        <w:tc>
          <w:tcPr>
            <w:tcW w:w="1559" w:type="dxa"/>
          </w:tcPr>
          <w:p w14:paraId="241CEF92" w14:textId="77777777" w:rsidR="004B5D74" w:rsidRPr="00D74BB5" w:rsidRDefault="004B5D74">
            <w:pPr>
              <w:pStyle w:val="Footnote"/>
              <w:widowControl w:val="0"/>
              <w:snapToGrid w:val="0"/>
              <w:rPr>
                <w:rFonts w:ascii="Marianne" w:hAnsi="Marianne"/>
                <w:sz w:val="22"/>
                <w:szCs w:val="22"/>
              </w:rPr>
            </w:pPr>
          </w:p>
        </w:tc>
      </w:tr>
    </w:tbl>
    <w:p w14:paraId="75C06F0C" w14:textId="77777777" w:rsidR="00D84194" w:rsidRPr="00D74BB5" w:rsidRDefault="00933476">
      <w:pPr>
        <w:pStyle w:val="Referenceemetteur"/>
        <w:rPr>
          <w:rFonts w:ascii="Marianne" w:hAnsi="Marianne" w:cs="Times New Roman"/>
          <w:sz w:val="22"/>
          <w:szCs w:val="22"/>
        </w:rPr>
      </w:pPr>
      <w:r w:rsidRPr="00D74BB5">
        <w:rPr>
          <w:rFonts w:ascii="Marianne" w:hAnsi="Marianne" w:cs="Times New Roman"/>
          <w:sz w:val="22"/>
          <w:szCs w:val="22"/>
        </w:rPr>
        <w:t>Service Développement Durable des Territoires</w:t>
      </w:r>
    </w:p>
    <w:p w14:paraId="7271184A" w14:textId="77777777" w:rsidR="00D84194" w:rsidRPr="00D74BB5" w:rsidRDefault="00933476">
      <w:pPr>
        <w:pStyle w:val="Referenceemetteur"/>
        <w:rPr>
          <w:rFonts w:ascii="Marianne" w:hAnsi="Marianne" w:cs="Times New Roman"/>
          <w:sz w:val="22"/>
          <w:szCs w:val="22"/>
        </w:rPr>
      </w:pPr>
      <w:r w:rsidRPr="00D74BB5">
        <w:rPr>
          <w:rFonts w:ascii="Marianne" w:hAnsi="Marianne" w:cs="Times New Roman"/>
          <w:sz w:val="22"/>
          <w:szCs w:val="22"/>
        </w:rPr>
        <w:t>Unité Projets Urbains Intégrés</w:t>
      </w:r>
    </w:p>
    <w:p w14:paraId="77BDD5AD" w14:textId="46EE2EA6" w:rsidR="00D84194" w:rsidRPr="00D74BB5" w:rsidRDefault="00933476">
      <w:pPr>
        <w:pStyle w:val="Referenceemetteur"/>
        <w:rPr>
          <w:rFonts w:ascii="Marianne" w:hAnsi="Marianne" w:cs="Times New Roman"/>
          <w:sz w:val="22"/>
          <w:szCs w:val="22"/>
        </w:rPr>
      </w:pPr>
      <w:r w:rsidRPr="00D74BB5">
        <w:rPr>
          <w:rFonts w:ascii="Marianne" w:hAnsi="Marianne" w:cs="Times New Roman"/>
          <w:sz w:val="22"/>
          <w:szCs w:val="22"/>
        </w:rPr>
        <w:t>Affaire suivie par</w:t>
      </w:r>
      <w:r w:rsidRPr="00D74BB5">
        <w:rPr>
          <w:rFonts w:ascii="Calibri" w:hAnsi="Calibri" w:cs="Calibri"/>
          <w:sz w:val="22"/>
          <w:szCs w:val="22"/>
        </w:rPr>
        <w:t> </w:t>
      </w:r>
      <w:r w:rsidRPr="00D74BB5">
        <w:rPr>
          <w:rFonts w:ascii="Marianne" w:hAnsi="Marianne" w:cs="Times New Roman"/>
          <w:sz w:val="22"/>
          <w:szCs w:val="22"/>
        </w:rPr>
        <w:t xml:space="preserve">: </w:t>
      </w:r>
      <w:r w:rsidR="00D902C6" w:rsidRPr="00D74BB5">
        <w:rPr>
          <w:rFonts w:ascii="Marianne" w:hAnsi="Marianne" w:cs="Times New Roman"/>
          <w:sz w:val="22"/>
          <w:szCs w:val="22"/>
        </w:rPr>
        <w:t>Natacha BOULESTEIX</w:t>
      </w:r>
    </w:p>
    <w:p w14:paraId="48BB455C" w14:textId="026328A8" w:rsidR="00D84194" w:rsidRPr="00D74BB5" w:rsidRDefault="00933476">
      <w:pPr>
        <w:pStyle w:val="Referenceemetteur"/>
        <w:rPr>
          <w:rFonts w:ascii="Marianne" w:hAnsi="Marianne" w:cs="Times New Roman"/>
          <w:sz w:val="22"/>
          <w:szCs w:val="22"/>
        </w:rPr>
      </w:pPr>
      <w:r w:rsidRPr="00D74BB5">
        <w:rPr>
          <w:rFonts w:ascii="Marianne" w:hAnsi="Marianne" w:cs="Times New Roman"/>
          <w:sz w:val="22"/>
          <w:szCs w:val="22"/>
        </w:rPr>
        <w:t>Tél</w:t>
      </w:r>
      <w:r w:rsidRPr="00D74BB5">
        <w:rPr>
          <w:rFonts w:ascii="Calibri" w:hAnsi="Calibri" w:cs="Calibri"/>
          <w:sz w:val="22"/>
          <w:szCs w:val="22"/>
        </w:rPr>
        <w:t> </w:t>
      </w:r>
      <w:r w:rsidRPr="00D74BB5">
        <w:rPr>
          <w:rFonts w:ascii="Marianne" w:hAnsi="Marianne" w:cs="Times New Roman"/>
          <w:sz w:val="22"/>
          <w:szCs w:val="22"/>
        </w:rPr>
        <w:t xml:space="preserve">: 02 69 </w:t>
      </w:r>
      <w:r w:rsidR="00D902C6" w:rsidRPr="00D74BB5">
        <w:rPr>
          <w:rFonts w:ascii="Marianne" w:hAnsi="Marianne" w:cs="Times New Roman"/>
          <w:sz w:val="22"/>
          <w:szCs w:val="22"/>
        </w:rPr>
        <w:t>60 92 42</w:t>
      </w:r>
    </w:p>
    <w:p w14:paraId="5360A978" w14:textId="28F04937" w:rsidR="00D84194" w:rsidRPr="00D74BB5" w:rsidRDefault="00933476">
      <w:pPr>
        <w:pStyle w:val="Referenceemetteur"/>
        <w:rPr>
          <w:rFonts w:ascii="Marianne" w:hAnsi="Marianne" w:cs="Times New Roman"/>
          <w:sz w:val="22"/>
          <w:szCs w:val="22"/>
        </w:rPr>
      </w:pPr>
      <w:r w:rsidRPr="00D74BB5">
        <w:rPr>
          <w:rFonts w:ascii="Marianne" w:hAnsi="Marianne" w:cs="Times New Roman"/>
          <w:sz w:val="22"/>
          <w:szCs w:val="22"/>
        </w:rPr>
        <w:t>Courriel</w:t>
      </w:r>
      <w:r w:rsidRPr="00D74BB5">
        <w:rPr>
          <w:rFonts w:ascii="Calibri" w:hAnsi="Calibri" w:cs="Calibri"/>
          <w:sz w:val="22"/>
          <w:szCs w:val="22"/>
        </w:rPr>
        <w:t> </w:t>
      </w:r>
      <w:r w:rsidRPr="00D74BB5">
        <w:rPr>
          <w:rFonts w:ascii="Marianne" w:hAnsi="Marianne" w:cs="Times New Roman"/>
          <w:sz w:val="22"/>
          <w:szCs w:val="22"/>
        </w:rPr>
        <w:t xml:space="preserve">: </w:t>
      </w:r>
      <w:r w:rsidR="002E72ED" w:rsidRPr="00D74BB5">
        <w:rPr>
          <w:rFonts w:ascii="Marianne" w:hAnsi="Marianne" w:cs="Times New Roman"/>
          <w:sz w:val="22"/>
          <w:szCs w:val="22"/>
        </w:rPr>
        <w:t>aap-rhi976@developpement-durable.gouv.fr</w:t>
      </w:r>
    </w:p>
    <w:p w14:paraId="7A85EC6B" w14:textId="77777777" w:rsidR="00D84194" w:rsidRPr="00D74BB5" w:rsidRDefault="00D84194">
      <w:pPr>
        <w:pStyle w:val="Standard"/>
        <w:ind w:left="567" w:firstLine="426"/>
        <w:jc w:val="both"/>
        <w:rPr>
          <w:rFonts w:ascii="Marianne" w:hAnsi="Marianne"/>
          <w:sz w:val="22"/>
          <w:szCs w:val="22"/>
        </w:rPr>
      </w:pPr>
    </w:p>
    <w:p w14:paraId="7ECBCBBD" w14:textId="77777777" w:rsidR="00D84194" w:rsidRPr="00D74BB5" w:rsidRDefault="00D84194">
      <w:pPr>
        <w:pStyle w:val="En-tte"/>
        <w:tabs>
          <w:tab w:val="clear" w:pos="4536"/>
          <w:tab w:val="clear" w:pos="9072"/>
        </w:tabs>
        <w:jc w:val="both"/>
        <w:rPr>
          <w:rFonts w:ascii="Marianne" w:hAnsi="Marianne"/>
          <w:b/>
          <w:sz w:val="22"/>
          <w:szCs w:val="22"/>
        </w:rPr>
      </w:pPr>
    </w:p>
    <w:p w14:paraId="2AF8B322" w14:textId="6B9916BC" w:rsidR="003577D7" w:rsidRPr="00D74BB5" w:rsidRDefault="003577D7" w:rsidP="00D74BB5">
      <w:pPr>
        <w:pStyle w:val="Titre2"/>
        <w:rPr>
          <w:rFonts w:ascii="Marianne" w:hAnsi="Marianne" w:cs="Liberation Serif"/>
          <w:sz w:val="22"/>
          <w:szCs w:val="22"/>
        </w:rPr>
      </w:pPr>
      <w:r w:rsidRPr="00D74BB5">
        <w:rPr>
          <w:rFonts w:ascii="Marianne" w:hAnsi="Marianne" w:cs="Liberation Serif"/>
          <w:color w:val="47699D"/>
          <w:sz w:val="22"/>
          <w:szCs w:val="22"/>
        </w:rPr>
        <w:t>Appel à projet</w:t>
      </w:r>
      <w:r w:rsidR="005B0D05" w:rsidRPr="00D74BB5">
        <w:rPr>
          <w:rFonts w:ascii="Marianne" w:hAnsi="Marianne" w:cs="Liberation Serif"/>
          <w:color w:val="47699D"/>
          <w:sz w:val="22"/>
          <w:szCs w:val="22"/>
        </w:rPr>
        <w:t>s 2023 - L</w:t>
      </w:r>
      <w:r w:rsidRPr="00D74BB5">
        <w:rPr>
          <w:rFonts w:ascii="Marianne" w:hAnsi="Marianne" w:cs="Liberation Serif"/>
          <w:color w:val="47699D"/>
          <w:sz w:val="22"/>
          <w:szCs w:val="22"/>
        </w:rPr>
        <w:t>utte contre l'habitat indigne et i</w:t>
      </w:r>
      <w:r w:rsidR="005B0D05" w:rsidRPr="00D74BB5">
        <w:rPr>
          <w:rFonts w:ascii="Marianne" w:hAnsi="Marianne" w:cs="Liberation Serif"/>
          <w:color w:val="47699D"/>
          <w:sz w:val="22"/>
          <w:szCs w:val="22"/>
        </w:rPr>
        <w:t>nformel (RHI, RHS, OGRAL)</w:t>
      </w:r>
    </w:p>
    <w:p w14:paraId="00447B4B" w14:textId="77777777" w:rsidR="00D84194" w:rsidRPr="00D74BB5" w:rsidRDefault="00D84194">
      <w:pPr>
        <w:pStyle w:val="m-corpsdetexte"/>
        <w:spacing w:line="240" w:lineRule="auto"/>
        <w:ind w:left="0" w:firstLine="0"/>
        <w:jc w:val="both"/>
        <w:rPr>
          <w:rFonts w:ascii="Marianne" w:hAnsi="Marianne" w:cs="Arial"/>
        </w:rPr>
      </w:pPr>
    </w:p>
    <w:p w14:paraId="51B2B176" w14:textId="77777777" w:rsidR="00B13FD7" w:rsidRPr="00D74BB5" w:rsidRDefault="00B13FD7" w:rsidP="00011D46">
      <w:pPr>
        <w:suppressAutoHyphens w:val="0"/>
        <w:spacing w:after="240" w:line="276" w:lineRule="auto"/>
        <w:ind w:right="49"/>
        <w:contextualSpacing/>
        <w:jc w:val="both"/>
        <w:textAlignment w:val="auto"/>
        <w:rPr>
          <w:rFonts w:ascii="Marianne" w:eastAsia="Times New Roman" w:hAnsi="Marianne" w:cs="Times New Roman"/>
          <w:color w:val="393939"/>
          <w:kern w:val="0"/>
          <w:sz w:val="22"/>
          <w:szCs w:val="22"/>
          <w:lang w:eastAsia="fr-FR" w:bidi="ar-SA"/>
        </w:rPr>
      </w:pPr>
      <w:r w:rsidRPr="00D74BB5">
        <w:rPr>
          <w:rFonts w:ascii="Marianne" w:eastAsia="Times New Roman" w:hAnsi="Marianne" w:cs="Times New Roman"/>
          <w:color w:val="393939"/>
          <w:kern w:val="0"/>
          <w:sz w:val="22"/>
          <w:szCs w:val="22"/>
          <w:lang w:eastAsia="fr-FR" w:bidi="ar-SA"/>
        </w:rPr>
        <w:t xml:space="preserve">La lutte contre l’habitat indigne (LHI) constitue un enjeu majeur à Mayotte. </w:t>
      </w:r>
    </w:p>
    <w:p w14:paraId="0003EDC3" w14:textId="4F4EEECE" w:rsidR="00B13FD7" w:rsidRPr="00D74BB5" w:rsidRDefault="00B13FD7" w:rsidP="00011D46">
      <w:pPr>
        <w:suppressAutoHyphens w:val="0"/>
        <w:spacing w:after="240" w:line="276" w:lineRule="auto"/>
        <w:ind w:right="49"/>
        <w:contextualSpacing/>
        <w:jc w:val="both"/>
        <w:textAlignment w:val="auto"/>
        <w:rPr>
          <w:rFonts w:ascii="Marianne" w:eastAsia="Times New Roman" w:hAnsi="Marianne" w:cs="Times New Roman"/>
          <w:color w:val="393939"/>
          <w:kern w:val="0"/>
          <w:sz w:val="22"/>
          <w:szCs w:val="22"/>
          <w:lang w:eastAsia="fr-FR" w:bidi="ar-SA"/>
        </w:rPr>
      </w:pPr>
      <w:r w:rsidRPr="00D74BB5">
        <w:rPr>
          <w:rFonts w:ascii="Marianne" w:eastAsia="Times New Roman" w:hAnsi="Marianne" w:cs="Times New Roman"/>
          <w:color w:val="393939"/>
          <w:kern w:val="0"/>
          <w:sz w:val="22"/>
          <w:szCs w:val="22"/>
          <w:lang w:eastAsia="fr-FR" w:bidi="ar-SA"/>
        </w:rPr>
        <w:t>En effet, 60 % des logements de l'île ne disposent pas de tout le confort de base et une part importante de ce parc de logements indignes (33%) se regroupe dans de véritables bidonvilles.</w:t>
      </w:r>
    </w:p>
    <w:p w14:paraId="4C31E5EE" w14:textId="77777777" w:rsidR="00D74BB5" w:rsidRDefault="00D74BB5" w:rsidP="004B5D74">
      <w:pPr>
        <w:suppressAutoHyphens w:val="0"/>
        <w:spacing w:after="240" w:line="276" w:lineRule="auto"/>
        <w:ind w:right="49"/>
        <w:contextualSpacing/>
        <w:jc w:val="both"/>
        <w:textAlignment w:val="auto"/>
        <w:rPr>
          <w:rFonts w:ascii="Marianne" w:eastAsia="Times New Roman" w:hAnsi="Marianne" w:cs="Times New Roman"/>
          <w:color w:val="393939"/>
          <w:kern w:val="0"/>
          <w:sz w:val="22"/>
          <w:szCs w:val="22"/>
          <w:lang w:eastAsia="fr-FR" w:bidi="ar-SA"/>
        </w:rPr>
      </w:pPr>
    </w:p>
    <w:p w14:paraId="30316C41" w14:textId="4CCF6A68" w:rsidR="004B5D74" w:rsidRPr="00D74BB5" w:rsidRDefault="004B5D74" w:rsidP="004B5D74">
      <w:pPr>
        <w:suppressAutoHyphens w:val="0"/>
        <w:spacing w:after="240" w:line="276" w:lineRule="auto"/>
        <w:ind w:right="49"/>
        <w:contextualSpacing/>
        <w:jc w:val="both"/>
        <w:textAlignment w:val="auto"/>
        <w:rPr>
          <w:rFonts w:ascii="Marianne" w:eastAsia="Times New Roman" w:hAnsi="Marianne" w:cs="Times New Roman"/>
          <w:color w:val="393939"/>
          <w:kern w:val="0"/>
          <w:sz w:val="22"/>
          <w:szCs w:val="22"/>
          <w:lang w:eastAsia="fr-FR" w:bidi="ar-SA"/>
        </w:rPr>
      </w:pPr>
      <w:r w:rsidRPr="00D74BB5">
        <w:rPr>
          <w:rFonts w:ascii="Marianne" w:eastAsia="Times New Roman" w:hAnsi="Marianne" w:cs="Times New Roman"/>
          <w:color w:val="393939"/>
          <w:kern w:val="0"/>
          <w:sz w:val="22"/>
          <w:szCs w:val="22"/>
          <w:lang w:eastAsia="fr-FR" w:bidi="ar-SA"/>
        </w:rPr>
        <w:t xml:space="preserve">Face à la persistance de cette situation l’État a impulsé, accompagné et financé les collectivités locales dans la démarche d’élaboration des plans communaux/intercommunaux de lutte contre l’habitat indigne (PCLHI/PILHI). </w:t>
      </w:r>
    </w:p>
    <w:p w14:paraId="36261EC5" w14:textId="77777777" w:rsidR="00D74BB5" w:rsidRDefault="00D74BB5" w:rsidP="004B5D74">
      <w:pPr>
        <w:suppressAutoHyphens w:val="0"/>
        <w:spacing w:after="240" w:line="276" w:lineRule="auto"/>
        <w:ind w:right="49"/>
        <w:contextualSpacing/>
        <w:jc w:val="both"/>
        <w:textAlignment w:val="auto"/>
        <w:rPr>
          <w:rFonts w:ascii="Marianne" w:eastAsia="Times New Roman" w:hAnsi="Marianne" w:cs="Times New Roman"/>
          <w:color w:val="393939"/>
          <w:kern w:val="0"/>
          <w:sz w:val="22"/>
          <w:szCs w:val="22"/>
          <w:lang w:eastAsia="fr-FR" w:bidi="ar-SA"/>
        </w:rPr>
      </w:pPr>
    </w:p>
    <w:p w14:paraId="222C471B" w14:textId="314EC69C" w:rsidR="00B13FD7" w:rsidRPr="00D74BB5" w:rsidRDefault="00B13FD7" w:rsidP="004B5D74">
      <w:pPr>
        <w:suppressAutoHyphens w:val="0"/>
        <w:spacing w:after="240" w:line="276" w:lineRule="auto"/>
        <w:ind w:right="49"/>
        <w:contextualSpacing/>
        <w:jc w:val="both"/>
        <w:textAlignment w:val="auto"/>
        <w:rPr>
          <w:rFonts w:ascii="Marianne" w:eastAsia="Times New Roman" w:hAnsi="Marianne" w:cs="Times New Roman"/>
          <w:color w:val="393939"/>
          <w:kern w:val="0"/>
          <w:sz w:val="22"/>
          <w:szCs w:val="22"/>
          <w:lang w:eastAsia="fr-FR" w:bidi="ar-SA"/>
        </w:rPr>
      </w:pPr>
      <w:r w:rsidRPr="00D74BB5">
        <w:rPr>
          <w:rFonts w:ascii="Marianne" w:eastAsia="Times New Roman" w:hAnsi="Marianne" w:cs="Times New Roman"/>
          <w:color w:val="393939"/>
          <w:kern w:val="0"/>
          <w:sz w:val="22"/>
          <w:szCs w:val="22"/>
          <w:lang w:eastAsia="fr-FR" w:bidi="ar-SA"/>
        </w:rPr>
        <w:t>L'appel à projet</w:t>
      </w:r>
      <w:r w:rsidR="005B0D05" w:rsidRPr="00D74BB5">
        <w:rPr>
          <w:rFonts w:ascii="Marianne" w:eastAsia="Times New Roman" w:hAnsi="Marianne" w:cs="Times New Roman"/>
          <w:color w:val="393939"/>
          <w:kern w:val="0"/>
          <w:sz w:val="22"/>
          <w:szCs w:val="22"/>
          <w:lang w:eastAsia="fr-FR" w:bidi="ar-SA"/>
        </w:rPr>
        <w:t>s</w:t>
      </w:r>
      <w:r w:rsidRPr="00D74BB5">
        <w:rPr>
          <w:rFonts w:ascii="Marianne" w:eastAsia="Times New Roman" w:hAnsi="Marianne" w:cs="Times New Roman"/>
          <w:color w:val="393939"/>
          <w:kern w:val="0"/>
          <w:sz w:val="22"/>
          <w:szCs w:val="22"/>
          <w:lang w:eastAsia="fr-FR" w:bidi="ar-SA"/>
        </w:rPr>
        <w:t xml:space="preserve"> </w:t>
      </w:r>
      <w:r w:rsidR="005B0D05" w:rsidRPr="00D74BB5">
        <w:rPr>
          <w:rFonts w:ascii="Marianne" w:eastAsia="Times New Roman" w:hAnsi="Marianne" w:cs="Times New Roman"/>
          <w:color w:val="393939"/>
          <w:kern w:val="0"/>
          <w:sz w:val="22"/>
          <w:szCs w:val="22"/>
          <w:lang w:eastAsia="fr-FR" w:bidi="ar-SA"/>
        </w:rPr>
        <w:t>relatif à la l</w:t>
      </w:r>
      <w:r w:rsidRPr="00D74BB5">
        <w:rPr>
          <w:rFonts w:ascii="Marianne" w:eastAsia="Times New Roman" w:hAnsi="Marianne" w:cs="Times New Roman"/>
          <w:color w:val="393939"/>
          <w:kern w:val="0"/>
          <w:sz w:val="22"/>
          <w:szCs w:val="22"/>
          <w:lang w:eastAsia="fr-FR" w:bidi="ar-SA"/>
        </w:rPr>
        <w:t>utte contr</w:t>
      </w:r>
      <w:r w:rsidR="005B0D05" w:rsidRPr="00D74BB5">
        <w:rPr>
          <w:rFonts w:ascii="Marianne" w:eastAsia="Times New Roman" w:hAnsi="Marianne" w:cs="Times New Roman"/>
          <w:color w:val="393939"/>
          <w:kern w:val="0"/>
          <w:sz w:val="22"/>
          <w:szCs w:val="22"/>
          <w:lang w:eastAsia="fr-FR" w:bidi="ar-SA"/>
        </w:rPr>
        <w:t>e l'habitat indigne et informel</w:t>
      </w:r>
      <w:r w:rsidRPr="00D74BB5">
        <w:rPr>
          <w:rFonts w:ascii="Marianne" w:eastAsia="Times New Roman" w:hAnsi="Marianne" w:cs="Times New Roman"/>
          <w:color w:val="393939"/>
          <w:kern w:val="0"/>
          <w:sz w:val="22"/>
          <w:szCs w:val="22"/>
          <w:lang w:eastAsia="fr-FR" w:bidi="ar-SA"/>
        </w:rPr>
        <w:t xml:space="preserve"> vient apporter un soutien financier aux </w:t>
      </w:r>
      <w:r w:rsidR="005B0D05" w:rsidRPr="00D74BB5">
        <w:rPr>
          <w:rFonts w:ascii="Marianne" w:eastAsia="Times New Roman" w:hAnsi="Marianne" w:cs="Times New Roman"/>
          <w:color w:val="393939"/>
          <w:kern w:val="0"/>
          <w:sz w:val="22"/>
          <w:szCs w:val="22"/>
          <w:lang w:eastAsia="fr-FR" w:bidi="ar-SA"/>
        </w:rPr>
        <w:t>porteurs de projet</w:t>
      </w:r>
      <w:r w:rsidRPr="00D74BB5">
        <w:rPr>
          <w:rFonts w:ascii="Marianne" w:eastAsia="Times New Roman" w:hAnsi="Marianne" w:cs="Times New Roman"/>
          <w:color w:val="393939"/>
          <w:kern w:val="0"/>
          <w:sz w:val="22"/>
          <w:szCs w:val="22"/>
          <w:lang w:eastAsia="fr-FR" w:bidi="ar-SA"/>
        </w:rPr>
        <w:t xml:space="preserve"> dans la mise en œuvre de leur stratégie de lutte contre ce phénomène via les outils que sont les opérations de résorption de l’habitat insalubre (RHI) ou de l’habitat spontané (RHS) ainsi que les opérations groupées d’amélioration légère de l’habitat (OGRAL). </w:t>
      </w:r>
    </w:p>
    <w:p w14:paraId="31C4F68E" w14:textId="2A1B8B6A" w:rsidR="00B13FD7" w:rsidRPr="00D74BB5" w:rsidRDefault="00B13FD7" w:rsidP="00011D46">
      <w:pPr>
        <w:suppressAutoHyphens w:val="0"/>
        <w:spacing w:before="100" w:beforeAutospacing="1" w:line="276" w:lineRule="auto"/>
        <w:ind w:right="49"/>
        <w:jc w:val="both"/>
        <w:textAlignment w:val="auto"/>
        <w:rPr>
          <w:rFonts w:ascii="Marianne" w:eastAsia="Times New Roman" w:hAnsi="Marianne" w:cs="Times New Roman"/>
          <w:kern w:val="0"/>
          <w:sz w:val="22"/>
          <w:szCs w:val="22"/>
          <w:lang w:eastAsia="fr-FR" w:bidi="ar-SA"/>
        </w:rPr>
      </w:pPr>
      <w:r w:rsidRPr="00D74BB5">
        <w:rPr>
          <w:rFonts w:ascii="Marianne" w:eastAsia="Times New Roman" w:hAnsi="Marianne" w:cs="Times New Roman"/>
          <w:color w:val="393939"/>
          <w:kern w:val="0"/>
          <w:sz w:val="22"/>
          <w:szCs w:val="22"/>
          <w:lang w:eastAsia="fr-FR" w:bidi="ar-SA"/>
        </w:rPr>
        <w:t>Il est à destination des collectivités locales</w:t>
      </w:r>
      <w:r w:rsidR="004B5D74" w:rsidRPr="00D74BB5">
        <w:rPr>
          <w:rFonts w:ascii="Marianne" w:eastAsia="Times New Roman" w:hAnsi="Marianne" w:cs="Times New Roman"/>
          <w:color w:val="393939"/>
          <w:kern w:val="0"/>
          <w:sz w:val="22"/>
          <w:szCs w:val="22"/>
          <w:lang w:eastAsia="fr-FR" w:bidi="ar-SA"/>
        </w:rPr>
        <w:t>, de leurs groupements</w:t>
      </w:r>
      <w:r w:rsidRPr="00D74BB5">
        <w:rPr>
          <w:rFonts w:ascii="Marianne" w:eastAsia="Times New Roman" w:hAnsi="Marianne" w:cs="Times New Roman"/>
          <w:color w:val="393939"/>
          <w:kern w:val="0"/>
          <w:sz w:val="22"/>
          <w:szCs w:val="22"/>
          <w:lang w:eastAsia="fr-FR" w:bidi="ar-SA"/>
        </w:rPr>
        <w:t xml:space="preserve"> et des établissements publics de Mayotte. </w:t>
      </w:r>
    </w:p>
    <w:p w14:paraId="405DD97E" w14:textId="285E3047" w:rsidR="00B13FD7" w:rsidRPr="00D74BB5" w:rsidRDefault="00B13FD7" w:rsidP="00011D46">
      <w:pPr>
        <w:pStyle w:val="Textbody"/>
        <w:ind w:right="49"/>
        <w:jc w:val="both"/>
        <w:rPr>
          <w:rFonts w:ascii="Marianne" w:hAnsi="Marianne" w:cs="Times New Roman"/>
          <w:sz w:val="22"/>
          <w:szCs w:val="22"/>
        </w:rPr>
      </w:pPr>
      <w:r w:rsidRPr="00D74BB5">
        <w:rPr>
          <w:rFonts w:ascii="Marianne" w:hAnsi="Marianne" w:cs="Times New Roman"/>
          <w:color w:val="393939"/>
          <w:kern w:val="0"/>
          <w:sz w:val="22"/>
          <w:szCs w:val="22"/>
          <w:lang w:eastAsia="fr-FR"/>
        </w:rPr>
        <w:br/>
      </w:r>
      <w:r w:rsidRPr="00D74BB5">
        <w:rPr>
          <w:rFonts w:ascii="Marianne" w:hAnsi="Marianne" w:cs="Times New Roman"/>
          <w:sz w:val="22"/>
          <w:szCs w:val="22"/>
        </w:rPr>
        <w:t xml:space="preserve">Nous avons le plaisir de vous informer que la date d’ouverture de l’appel à projets est fixée au </w:t>
      </w:r>
      <w:r w:rsidRPr="00D74BB5">
        <w:rPr>
          <w:rFonts w:ascii="Marianne" w:hAnsi="Marianne" w:cs="Times New Roman"/>
          <w:b/>
          <w:sz w:val="22"/>
          <w:szCs w:val="22"/>
        </w:rPr>
        <w:t>1</w:t>
      </w:r>
      <w:r w:rsidRPr="00D74BB5">
        <w:rPr>
          <w:rFonts w:ascii="Marianne" w:hAnsi="Marianne" w:cs="Times New Roman"/>
          <w:b/>
          <w:sz w:val="22"/>
          <w:szCs w:val="22"/>
          <w:vertAlign w:val="superscript"/>
        </w:rPr>
        <w:t>er</w:t>
      </w:r>
      <w:r w:rsidRPr="00D74BB5">
        <w:rPr>
          <w:rFonts w:ascii="Marianne" w:hAnsi="Marianne" w:cs="Times New Roman"/>
          <w:b/>
          <w:sz w:val="22"/>
          <w:szCs w:val="22"/>
        </w:rPr>
        <w:t xml:space="preserve"> </w:t>
      </w:r>
      <w:r w:rsidR="00502DF5" w:rsidRPr="00D74BB5">
        <w:rPr>
          <w:rFonts w:ascii="Marianne" w:hAnsi="Marianne" w:cs="Times New Roman"/>
          <w:b/>
          <w:sz w:val="22"/>
          <w:szCs w:val="22"/>
        </w:rPr>
        <w:t>février</w:t>
      </w:r>
      <w:r w:rsidRPr="00D74BB5">
        <w:rPr>
          <w:rFonts w:ascii="Marianne" w:hAnsi="Marianne" w:cs="Times New Roman"/>
          <w:b/>
          <w:sz w:val="22"/>
          <w:szCs w:val="22"/>
        </w:rPr>
        <w:t xml:space="preserve"> 2023</w:t>
      </w:r>
      <w:r w:rsidRPr="00D74BB5">
        <w:rPr>
          <w:rFonts w:ascii="Marianne" w:hAnsi="Marianne" w:cs="Times New Roman"/>
          <w:sz w:val="22"/>
          <w:szCs w:val="22"/>
        </w:rPr>
        <w:t xml:space="preserve"> et la date de clôture au</w:t>
      </w:r>
      <w:r w:rsidRPr="00D74BB5">
        <w:rPr>
          <w:rFonts w:ascii="Marianne" w:hAnsi="Marianne" w:cs="Times New Roman"/>
          <w:b/>
          <w:bCs/>
          <w:sz w:val="22"/>
          <w:szCs w:val="22"/>
        </w:rPr>
        <w:t xml:space="preserve"> 31 mars 2023</w:t>
      </w:r>
      <w:r w:rsidRPr="00D74BB5">
        <w:rPr>
          <w:rFonts w:ascii="Marianne" w:hAnsi="Marianne" w:cs="Times New Roman"/>
          <w:sz w:val="22"/>
          <w:szCs w:val="22"/>
        </w:rPr>
        <w:t>.</w:t>
      </w:r>
    </w:p>
    <w:p w14:paraId="61493E7D" w14:textId="77777777" w:rsidR="00B13FD7" w:rsidRPr="00D74BB5" w:rsidRDefault="00B13FD7" w:rsidP="00011D46">
      <w:pPr>
        <w:suppressAutoHyphens w:val="0"/>
        <w:spacing w:before="100" w:beforeAutospacing="1" w:line="276" w:lineRule="auto"/>
        <w:ind w:right="49"/>
        <w:jc w:val="both"/>
        <w:textAlignment w:val="auto"/>
        <w:rPr>
          <w:rFonts w:ascii="Marianne" w:eastAsia="Times New Roman" w:hAnsi="Marianne" w:cs="Times New Roman"/>
          <w:color w:val="393939"/>
          <w:kern w:val="0"/>
          <w:sz w:val="22"/>
          <w:szCs w:val="22"/>
          <w:lang w:eastAsia="fr-FR" w:bidi="ar-SA"/>
        </w:rPr>
      </w:pPr>
      <w:r w:rsidRPr="00D74BB5">
        <w:rPr>
          <w:rFonts w:ascii="Marianne" w:eastAsia="Times New Roman" w:hAnsi="Marianne" w:cs="Times New Roman"/>
          <w:color w:val="393939"/>
          <w:kern w:val="0"/>
          <w:sz w:val="22"/>
          <w:szCs w:val="22"/>
          <w:lang w:eastAsia="fr-FR" w:bidi="ar-SA"/>
        </w:rPr>
        <w:t>Le lien d’accès exclusif sur la plate-forme «</w:t>
      </w:r>
      <w:r w:rsidRPr="00D74BB5">
        <w:rPr>
          <w:rFonts w:ascii="Calibri" w:eastAsia="Times New Roman" w:hAnsi="Calibri" w:cs="Calibri"/>
          <w:color w:val="393939"/>
          <w:kern w:val="0"/>
          <w:sz w:val="22"/>
          <w:szCs w:val="22"/>
          <w:lang w:eastAsia="fr-FR" w:bidi="ar-SA"/>
        </w:rPr>
        <w:t> </w:t>
      </w:r>
      <w:r w:rsidRPr="00D74BB5">
        <w:rPr>
          <w:rFonts w:ascii="Marianne" w:eastAsia="Times New Roman" w:hAnsi="Marianne" w:cs="Times New Roman"/>
          <w:color w:val="393939"/>
          <w:kern w:val="0"/>
          <w:sz w:val="22"/>
          <w:szCs w:val="22"/>
          <w:lang w:eastAsia="fr-FR" w:bidi="ar-SA"/>
        </w:rPr>
        <w:t>d</w:t>
      </w:r>
      <w:r w:rsidRPr="00D74BB5">
        <w:rPr>
          <w:rFonts w:ascii="Marianne" w:eastAsia="Times New Roman" w:hAnsi="Marianne" w:cs="Marianne"/>
          <w:color w:val="393939"/>
          <w:kern w:val="0"/>
          <w:sz w:val="22"/>
          <w:szCs w:val="22"/>
          <w:lang w:eastAsia="fr-FR" w:bidi="ar-SA"/>
        </w:rPr>
        <w:t>é</w:t>
      </w:r>
      <w:r w:rsidRPr="00D74BB5">
        <w:rPr>
          <w:rFonts w:ascii="Marianne" w:eastAsia="Times New Roman" w:hAnsi="Marianne" w:cs="Times New Roman"/>
          <w:color w:val="393939"/>
          <w:kern w:val="0"/>
          <w:sz w:val="22"/>
          <w:szCs w:val="22"/>
          <w:lang w:eastAsia="fr-FR" w:bidi="ar-SA"/>
        </w:rPr>
        <w:t>marches simplifi</w:t>
      </w:r>
      <w:r w:rsidRPr="00D74BB5">
        <w:rPr>
          <w:rFonts w:ascii="Marianne" w:eastAsia="Times New Roman" w:hAnsi="Marianne" w:cs="Marianne"/>
          <w:color w:val="393939"/>
          <w:kern w:val="0"/>
          <w:sz w:val="22"/>
          <w:szCs w:val="22"/>
          <w:lang w:eastAsia="fr-FR" w:bidi="ar-SA"/>
        </w:rPr>
        <w:t>é</w:t>
      </w:r>
      <w:r w:rsidRPr="00D74BB5">
        <w:rPr>
          <w:rFonts w:ascii="Marianne" w:eastAsia="Times New Roman" w:hAnsi="Marianne" w:cs="Times New Roman"/>
          <w:color w:val="393939"/>
          <w:kern w:val="0"/>
          <w:sz w:val="22"/>
          <w:szCs w:val="22"/>
          <w:lang w:eastAsia="fr-FR" w:bidi="ar-SA"/>
        </w:rPr>
        <w:t>es</w:t>
      </w:r>
      <w:r w:rsidRPr="00D74BB5">
        <w:rPr>
          <w:rFonts w:ascii="Calibri" w:eastAsia="Times New Roman" w:hAnsi="Calibri" w:cs="Calibri"/>
          <w:color w:val="393939"/>
          <w:kern w:val="0"/>
          <w:sz w:val="22"/>
          <w:szCs w:val="22"/>
          <w:lang w:eastAsia="fr-FR" w:bidi="ar-SA"/>
        </w:rPr>
        <w:t> </w:t>
      </w:r>
      <w:r w:rsidRPr="00D74BB5">
        <w:rPr>
          <w:rFonts w:ascii="Marianne" w:eastAsia="Times New Roman" w:hAnsi="Marianne" w:cs="Marianne"/>
          <w:color w:val="393939"/>
          <w:kern w:val="0"/>
          <w:sz w:val="22"/>
          <w:szCs w:val="22"/>
          <w:lang w:eastAsia="fr-FR" w:bidi="ar-SA"/>
        </w:rPr>
        <w:t>»</w:t>
      </w:r>
      <w:r w:rsidRPr="00D74BB5">
        <w:rPr>
          <w:rFonts w:ascii="Marianne" w:eastAsia="Times New Roman" w:hAnsi="Marianne" w:cs="Times New Roman"/>
          <w:color w:val="393939"/>
          <w:kern w:val="0"/>
          <w:sz w:val="22"/>
          <w:szCs w:val="22"/>
          <w:lang w:eastAsia="fr-FR" w:bidi="ar-SA"/>
        </w:rPr>
        <w:t xml:space="preserve"> est </w:t>
      </w:r>
      <w:r w:rsidRPr="00D74BB5">
        <w:rPr>
          <w:rFonts w:ascii="Marianne" w:eastAsia="Times New Roman" w:hAnsi="Marianne" w:cs="Marianne"/>
          <w:color w:val="393939"/>
          <w:kern w:val="0"/>
          <w:sz w:val="22"/>
          <w:szCs w:val="22"/>
          <w:lang w:eastAsia="fr-FR" w:bidi="ar-SA"/>
        </w:rPr>
        <w:t>à</w:t>
      </w:r>
      <w:r w:rsidRPr="00D74BB5">
        <w:rPr>
          <w:rFonts w:ascii="Marianne" w:eastAsia="Times New Roman" w:hAnsi="Marianne" w:cs="Times New Roman"/>
          <w:color w:val="393939"/>
          <w:kern w:val="0"/>
          <w:sz w:val="22"/>
          <w:szCs w:val="22"/>
          <w:lang w:eastAsia="fr-FR" w:bidi="ar-SA"/>
        </w:rPr>
        <w:t xml:space="preserve"> l</w:t>
      </w:r>
      <w:r w:rsidRPr="00D74BB5">
        <w:rPr>
          <w:rFonts w:ascii="Marianne" w:eastAsia="Times New Roman" w:hAnsi="Marianne" w:cs="Marianne"/>
          <w:color w:val="393939"/>
          <w:kern w:val="0"/>
          <w:sz w:val="22"/>
          <w:szCs w:val="22"/>
          <w:lang w:eastAsia="fr-FR" w:bidi="ar-SA"/>
        </w:rPr>
        <w:t>’</w:t>
      </w:r>
      <w:r w:rsidRPr="00D74BB5">
        <w:rPr>
          <w:rFonts w:ascii="Marianne" w:eastAsia="Times New Roman" w:hAnsi="Marianne" w:cs="Times New Roman"/>
          <w:color w:val="393939"/>
          <w:kern w:val="0"/>
          <w:sz w:val="22"/>
          <w:szCs w:val="22"/>
          <w:lang w:eastAsia="fr-FR" w:bidi="ar-SA"/>
        </w:rPr>
        <w:t>adresse</w:t>
      </w:r>
      <w:r w:rsidRPr="00D74BB5">
        <w:rPr>
          <w:rFonts w:ascii="Calibri" w:eastAsia="Times New Roman" w:hAnsi="Calibri" w:cs="Calibri"/>
          <w:color w:val="393939"/>
          <w:kern w:val="0"/>
          <w:sz w:val="22"/>
          <w:szCs w:val="22"/>
          <w:lang w:eastAsia="fr-FR" w:bidi="ar-SA"/>
        </w:rPr>
        <w:t> </w:t>
      </w:r>
      <w:r w:rsidRPr="00D74BB5">
        <w:rPr>
          <w:rFonts w:ascii="Marianne" w:eastAsia="Times New Roman" w:hAnsi="Marianne" w:cs="Times New Roman"/>
          <w:color w:val="393939"/>
          <w:kern w:val="0"/>
          <w:sz w:val="22"/>
          <w:szCs w:val="22"/>
          <w:lang w:eastAsia="fr-FR" w:bidi="ar-SA"/>
        </w:rPr>
        <w:t xml:space="preserve">suivante : </w:t>
      </w:r>
    </w:p>
    <w:p w14:paraId="392B3418" w14:textId="76334884" w:rsidR="00011D46" w:rsidRPr="00D74BB5" w:rsidRDefault="00011D46" w:rsidP="00011D46">
      <w:pPr>
        <w:pStyle w:val="Standard"/>
        <w:spacing w:after="120"/>
        <w:ind w:right="49"/>
        <w:jc w:val="both"/>
        <w:rPr>
          <w:rFonts w:ascii="Marianne" w:hAnsi="Marianne" w:cs="Times New Roman"/>
          <w:i/>
          <w:color w:val="0070C0"/>
          <w:sz w:val="22"/>
          <w:szCs w:val="22"/>
        </w:rPr>
      </w:pPr>
      <w:r w:rsidRPr="00D74BB5">
        <w:rPr>
          <w:rFonts w:ascii="Marianne" w:hAnsi="Marianne" w:cs="Times New Roman"/>
          <w:i/>
          <w:color w:val="0070C0"/>
          <w:sz w:val="22"/>
          <w:szCs w:val="22"/>
        </w:rPr>
        <w:t>https://www.demarches-simplifiees.fr/commencer/appel-a-projets-</w:t>
      </w:r>
      <w:r w:rsidR="004B5D74" w:rsidRPr="00D74BB5">
        <w:rPr>
          <w:rFonts w:ascii="Marianne" w:hAnsi="Marianne" w:cs="Times New Roman"/>
          <w:i/>
          <w:color w:val="0070C0"/>
          <w:sz w:val="22"/>
          <w:szCs w:val="22"/>
        </w:rPr>
        <w:t>l</w:t>
      </w:r>
      <w:r w:rsidRPr="00D74BB5">
        <w:rPr>
          <w:rFonts w:ascii="Marianne" w:hAnsi="Marianne" w:cs="Times New Roman"/>
          <w:i/>
          <w:color w:val="0070C0"/>
          <w:sz w:val="22"/>
          <w:szCs w:val="22"/>
        </w:rPr>
        <w:t>hi-2023-dealm-mayotte</w:t>
      </w:r>
    </w:p>
    <w:p w14:paraId="2FFBEC1E" w14:textId="54C636B8" w:rsidR="00B13FD7" w:rsidRPr="00D74BB5" w:rsidRDefault="00B13FD7" w:rsidP="00011D46">
      <w:pPr>
        <w:suppressAutoHyphens w:val="0"/>
        <w:spacing w:before="100" w:beforeAutospacing="1" w:line="276" w:lineRule="auto"/>
        <w:ind w:right="49"/>
        <w:jc w:val="both"/>
        <w:textAlignment w:val="auto"/>
        <w:rPr>
          <w:rFonts w:ascii="Marianne" w:eastAsia="Times New Roman" w:hAnsi="Marianne" w:cs="Times New Roman"/>
          <w:kern w:val="0"/>
          <w:sz w:val="22"/>
          <w:szCs w:val="22"/>
          <w:lang w:eastAsia="fr-FR" w:bidi="ar-SA"/>
        </w:rPr>
      </w:pPr>
      <w:r w:rsidRPr="00D74BB5">
        <w:rPr>
          <w:rFonts w:ascii="Marianne" w:eastAsia="Times New Roman" w:hAnsi="Marianne" w:cs="Times New Roman"/>
          <w:b/>
          <w:bCs/>
          <w:color w:val="595959"/>
          <w:kern w:val="0"/>
          <w:sz w:val="22"/>
          <w:szCs w:val="22"/>
          <w:lang w:eastAsia="fr-FR" w:bidi="ar-SA"/>
        </w:rPr>
        <w:t>Pour plus d’information, voir le site internet de la DEAL</w:t>
      </w:r>
      <w:r w:rsidR="005B0D05" w:rsidRPr="00D74BB5">
        <w:rPr>
          <w:rFonts w:ascii="Marianne" w:eastAsia="Times New Roman" w:hAnsi="Marianne" w:cs="Times New Roman"/>
          <w:b/>
          <w:bCs/>
          <w:color w:val="595959"/>
          <w:kern w:val="0"/>
          <w:sz w:val="22"/>
          <w:szCs w:val="22"/>
          <w:lang w:eastAsia="fr-FR" w:bidi="ar-SA"/>
        </w:rPr>
        <w:t>M</w:t>
      </w:r>
      <w:r w:rsidRPr="00D74BB5">
        <w:rPr>
          <w:rFonts w:ascii="Marianne" w:eastAsia="Times New Roman" w:hAnsi="Marianne" w:cs="Times New Roman"/>
          <w:b/>
          <w:bCs/>
          <w:color w:val="595959"/>
          <w:kern w:val="0"/>
          <w:sz w:val="22"/>
          <w:szCs w:val="22"/>
          <w:lang w:eastAsia="fr-FR" w:bidi="ar-SA"/>
        </w:rPr>
        <w:t xml:space="preserve"> Mayotte</w:t>
      </w:r>
      <w:r w:rsidRPr="00D74BB5">
        <w:rPr>
          <w:rFonts w:ascii="Calibri" w:eastAsia="Times New Roman" w:hAnsi="Calibri" w:cs="Calibri"/>
          <w:b/>
          <w:bCs/>
          <w:color w:val="595959"/>
          <w:kern w:val="0"/>
          <w:sz w:val="22"/>
          <w:szCs w:val="22"/>
          <w:lang w:eastAsia="fr-FR" w:bidi="ar-SA"/>
        </w:rPr>
        <w:t> </w:t>
      </w:r>
      <w:r w:rsidRPr="00D74BB5">
        <w:rPr>
          <w:rFonts w:ascii="Marianne" w:eastAsia="Times New Roman" w:hAnsi="Marianne" w:cs="Times New Roman"/>
          <w:b/>
          <w:bCs/>
          <w:color w:val="595959"/>
          <w:kern w:val="0"/>
          <w:sz w:val="22"/>
          <w:szCs w:val="22"/>
          <w:lang w:eastAsia="fr-FR" w:bidi="ar-SA"/>
        </w:rPr>
        <w:t xml:space="preserve">: </w:t>
      </w:r>
    </w:p>
    <w:p w14:paraId="6E9DFEEF" w14:textId="532E2176" w:rsidR="00B13FD7" w:rsidRPr="00D74BB5" w:rsidRDefault="00F845CD" w:rsidP="00B13FD7">
      <w:pPr>
        <w:suppressAutoHyphens w:val="0"/>
        <w:spacing w:before="100" w:beforeAutospacing="1" w:line="276" w:lineRule="auto"/>
        <w:ind w:right="-518"/>
        <w:jc w:val="both"/>
        <w:textAlignment w:val="auto"/>
        <w:rPr>
          <w:rFonts w:ascii="Marianne" w:eastAsia="Times New Roman" w:hAnsi="Marianne" w:cs="Times New Roman"/>
          <w:kern w:val="0"/>
          <w:sz w:val="22"/>
          <w:szCs w:val="22"/>
          <w:lang w:eastAsia="fr-FR" w:bidi="ar-SA"/>
        </w:rPr>
      </w:pPr>
      <w:hyperlink r:id="rId9" w:history="1">
        <w:r w:rsidR="00B13FD7" w:rsidRPr="00D74BB5">
          <w:rPr>
            <w:rFonts w:ascii="Marianne" w:eastAsia="Times New Roman" w:hAnsi="Marianne" w:cs="Times New Roman"/>
            <w:b/>
            <w:bCs/>
            <w:color w:val="000080"/>
            <w:kern w:val="0"/>
            <w:sz w:val="22"/>
            <w:szCs w:val="22"/>
            <w:u w:val="single"/>
            <w:lang w:eastAsia="fr-FR" w:bidi="ar-SA"/>
          </w:rPr>
          <w:t>Lutte contre l’habitat indigne - DEAL</w:t>
        </w:r>
        <w:r w:rsidR="005B0D05" w:rsidRPr="00D74BB5">
          <w:rPr>
            <w:rFonts w:ascii="Marianne" w:eastAsia="Times New Roman" w:hAnsi="Marianne" w:cs="Times New Roman"/>
            <w:b/>
            <w:bCs/>
            <w:color w:val="000080"/>
            <w:kern w:val="0"/>
            <w:sz w:val="22"/>
            <w:szCs w:val="22"/>
            <w:u w:val="single"/>
            <w:lang w:eastAsia="fr-FR" w:bidi="ar-SA"/>
          </w:rPr>
          <w:t>M</w:t>
        </w:r>
        <w:r w:rsidR="00B13FD7" w:rsidRPr="00D74BB5">
          <w:rPr>
            <w:rFonts w:ascii="Marianne" w:eastAsia="Times New Roman" w:hAnsi="Marianne" w:cs="Times New Roman"/>
            <w:b/>
            <w:bCs/>
            <w:color w:val="000080"/>
            <w:kern w:val="0"/>
            <w:sz w:val="22"/>
            <w:szCs w:val="22"/>
            <w:u w:val="single"/>
            <w:lang w:eastAsia="fr-FR" w:bidi="ar-SA"/>
          </w:rPr>
          <w:t xml:space="preserve"> MAYOTTE (developpement-durable.gouv.fr)</w:t>
        </w:r>
      </w:hyperlink>
      <w:r w:rsidR="00B13FD7" w:rsidRPr="00D74BB5">
        <w:rPr>
          <w:rFonts w:ascii="Marianne" w:eastAsia="Times New Roman" w:hAnsi="Marianne" w:cs="Times New Roman"/>
          <w:b/>
          <w:bCs/>
          <w:color w:val="595959"/>
          <w:kern w:val="0"/>
          <w:sz w:val="22"/>
          <w:szCs w:val="22"/>
          <w:lang w:eastAsia="fr-FR" w:bidi="ar-SA"/>
        </w:rPr>
        <w:t xml:space="preserve"> </w:t>
      </w:r>
    </w:p>
    <w:p w14:paraId="19E79004" w14:textId="668AA5B8" w:rsidR="00D74BB5" w:rsidRDefault="00D74BB5" w:rsidP="00B13FD7">
      <w:pPr>
        <w:pStyle w:val="m-corpsdetexte"/>
        <w:spacing w:line="240" w:lineRule="auto"/>
        <w:ind w:left="0" w:right="-518" w:firstLine="0"/>
        <w:jc w:val="both"/>
        <w:rPr>
          <w:rFonts w:ascii="Marianne" w:hAnsi="Marianne"/>
        </w:rPr>
      </w:pPr>
    </w:p>
    <w:p w14:paraId="70046E3D" w14:textId="750617AA" w:rsidR="00D74BB5" w:rsidRDefault="00D74BB5" w:rsidP="00B13FD7">
      <w:pPr>
        <w:pStyle w:val="m-corpsdetexte"/>
        <w:spacing w:line="240" w:lineRule="auto"/>
        <w:ind w:left="0" w:right="-518" w:firstLine="0"/>
        <w:jc w:val="both"/>
        <w:rPr>
          <w:rFonts w:ascii="Marianne" w:hAnsi="Marianne"/>
        </w:rPr>
      </w:pPr>
    </w:p>
    <w:p w14:paraId="05C6B831" w14:textId="77777777" w:rsidR="00D74BB5" w:rsidRDefault="00D74BB5" w:rsidP="00B13FD7">
      <w:pPr>
        <w:pStyle w:val="m-corpsdetexte"/>
        <w:spacing w:line="240" w:lineRule="auto"/>
        <w:ind w:left="0" w:right="-518" w:firstLine="0"/>
        <w:jc w:val="both"/>
        <w:rPr>
          <w:rFonts w:ascii="Marianne" w:hAnsi="Marianne"/>
        </w:rPr>
      </w:pPr>
    </w:p>
    <w:p w14:paraId="5E3AA0EB" w14:textId="565870AD" w:rsidR="00D84194" w:rsidRPr="00D74BB5" w:rsidRDefault="00011D46" w:rsidP="00B13FD7">
      <w:pPr>
        <w:pStyle w:val="m-corpsdetexte"/>
        <w:spacing w:line="240" w:lineRule="auto"/>
        <w:ind w:left="0" w:right="-518" w:firstLine="0"/>
        <w:jc w:val="both"/>
        <w:rPr>
          <w:rFonts w:ascii="Marianne" w:hAnsi="Marianne"/>
        </w:rPr>
      </w:pPr>
      <w:r w:rsidRPr="00D74BB5">
        <w:rPr>
          <w:rFonts w:ascii="Marianne" w:hAnsi="Marianne"/>
          <w:b/>
          <w:u w:val="single"/>
        </w:rPr>
        <w:lastRenderedPageBreak/>
        <w:t>Télécharger</w:t>
      </w:r>
      <w:r w:rsidRPr="00D74BB5">
        <w:rPr>
          <w:rFonts w:ascii="Calibri" w:hAnsi="Calibri" w:cs="Calibri"/>
          <w:b/>
          <w:u w:val="single"/>
        </w:rPr>
        <w:t> </w:t>
      </w:r>
      <w:r w:rsidRPr="00D74BB5">
        <w:rPr>
          <w:rFonts w:ascii="Marianne" w:hAnsi="Marianne"/>
        </w:rPr>
        <w:t xml:space="preserve">: </w:t>
      </w:r>
    </w:p>
    <w:p w14:paraId="28D42B13" w14:textId="77777777" w:rsidR="00011D46" w:rsidRPr="00D74BB5" w:rsidRDefault="00011D46" w:rsidP="00011D46">
      <w:pPr>
        <w:pStyle w:val="NormalWeb"/>
        <w:numPr>
          <w:ilvl w:val="0"/>
          <w:numId w:val="3"/>
        </w:numPr>
        <w:suppressAutoHyphens w:val="0"/>
        <w:spacing w:beforeAutospacing="1" w:after="100" w:afterAutospacing="1" w:line="276" w:lineRule="auto"/>
        <w:ind w:left="714" w:hanging="357"/>
        <w:contextualSpacing/>
        <w:jc w:val="both"/>
        <w:textAlignment w:val="auto"/>
        <w:rPr>
          <w:rFonts w:ascii="Marianne" w:hAnsi="Marianne" w:cs="Times New Roman"/>
          <w:sz w:val="22"/>
          <w:szCs w:val="22"/>
        </w:rPr>
      </w:pPr>
      <w:r w:rsidRPr="00D74BB5">
        <w:rPr>
          <w:rFonts w:ascii="Marianne" w:hAnsi="Marianne" w:cs="Times New Roman"/>
          <w:sz w:val="22"/>
          <w:szCs w:val="22"/>
        </w:rPr>
        <w:t>Le courrier de lancement</w:t>
      </w:r>
    </w:p>
    <w:p w14:paraId="6E853112" w14:textId="77777777" w:rsidR="00011D46" w:rsidRPr="00D74BB5" w:rsidRDefault="00011D46" w:rsidP="00011D46">
      <w:pPr>
        <w:pStyle w:val="NormalWeb"/>
        <w:numPr>
          <w:ilvl w:val="0"/>
          <w:numId w:val="3"/>
        </w:numPr>
        <w:suppressAutoHyphens w:val="0"/>
        <w:spacing w:beforeAutospacing="1" w:after="100" w:afterAutospacing="1" w:line="276" w:lineRule="auto"/>
        <w:ind w:left="714" w:hanging="357"/>
        <w:contextualSpacing/>
        <w:jc w:val="both"/>
        <w:textAlignment w:val="auto"/>
        <w:rPr>
          <w:rFonts w:ascii="Marianne" w:hAnsi="Marianne" w:cs="Times New Roman"/>
          <w:sz w:val="22"/>
          <w:szCs w:val="22"/>
        </w:rPr>
      </w:pPr>
      <w:r w:rsidRPr="00D74BB5">
        <w:rPr>
          <w:rFonts w:ascii="Marianne" w:hAnsi="Marianne" w:cs="Times New Roman"/>
          <w:sz w:val="22"/>
          <w:szCs w:val="22"/>
        </w:rPr>
        <w:t>Le guide pratique de l’appel à projets 2023</w:t>
      </w:r>
    </w:p>
    <w:p w14:paraId="06B87016" w14:textId="77777777" w:rsidR="00011D46" w:rsidRPr="00D74BB5" w:rsidRDefault="00011D46" w:rsidP="00011D46">
      <w:pPr>
        <w:pStyle w:val="NormalWeb"/>
        <w:numPr>
          <w:ilvl w:val="0"/>
          <w:numId w:val="3"/>
        </w:numPr>
        <w:suppressAutoHyphens w:val="0"/>
        <w:spacing w:beforeAutospacing="1" w:after="100" w:afterAutospacing="1" w:line="276" w:lineRule="auto"/>
        <w:ind w:left="714" w:hanging="357"/>
        <w:contextualSpacing/>
        <w:jc w:val="both"/>
        <w:textAlignment w:val="auto"/>
        <w:rPr>
          <w:rFonts w:ascii="Marianne" w:hAnsi="Marianne" w:cs="Times New Roman"/>
          <w:sz w:val="22"/>
          <w:szCs w:val="22"/>
        </w:rPr>
      </w:pPr>
      <w:r w:rsidRPr="00D74BB5">
        <w:rPr>
          <w:rFonts w:ascii="Marianne" w:hAnsi="Marianne" w:cs="Times New Roman"/>
          <w:sz w:val="22"/>
          <w:szCs w:val="22"/>
        </w:rPr>
        <w:t>Démarche simplifiée mode emploi tutoriel usager</w:t>
      </w:r>
    </w:p>
    <w:p w14:paraId="6CB0A8DF" w14:textId="77777777" w:rsidR="00011D46" w:rsidRPr="00D74BB5" w:rsidRDefault="00011D46" w:rsidP="00011D46">
      <w:pPr>
        <w:pStyle w:val="NormalWeb"/>
        <w:numPr>
          <w:ilvl w:val="0"/>
          <w:numId w:val="3"/>
        </w:numPr>
        <w:suppressAutoHyphens w:val="0"/>
        <w:spacing w:beforeAutospacing="1" w:after="100" w:afterAutospacing="1" w:line="276" w:lineRule="auto"/>
        <w:ind w:left="714" w:hanging="357"/>
        <w:contextualSpacing/>
        <w:jc w:val="both"/>
        <w:textAlignment w:val="auto"/>
        <w:rPr>
          <w:rFonts w:ascii="Marianne" w:hAnsi="Marianne" w:cs="Times New Roman"/>
          <w:sz w:val="22"/>
          <w:szCs w:val="22"/>
        </w:rPr>
      </w:pPr>
      <w:r w:rsidRPr="00D74BB5">
        <w:rPr>
          <w:rFonts w:ascii="Marianne" w:hAnsi="Marianne" w:cs="Times New Roman"/>
          <w:sz w:val="22"/>
          <w:szCs w:val="22"/>
        </w:rPr>
        <w:t>Note circulaire DEALM règles subventions FRAFU et RHI 04.01.2023</w:t>
      </w:r>
    </w:p>
    <w:p w14:paraId="504B6BA5" w14:textId="77777777" w:rsidR="00011D46" w:rsidRPr="00D74BB5" w:rsidRDefault="00011D46" w:rsidP="00011D46">
      <w:pPr>
        <w:pStyle w:val="NormalWeb"/>
        <w:numPr>
          <w:ilvl w:val="0"/>
          <w:numId w:val="3"/>
        </w:numPr>
        <w:suppressAutoHyphens w:val="0"/>
        <w:spacing w:beforeAutospacing="1" w:after="100" w:afterAutospacing="1" w:line="276" w:lineRule="auto"/>
        <w:ind w:left="714" w:hanging="357"/>
        <w:contextualSpacing/>
        <w:jc w:val="both"/>
        <w:textAlignment w:val="auto"/>
        <w:rPr>
          <w:rFonts w:ascii="Marianne" w:hAnsi="Marianne" w:cs="Times New Roman"/>
          <w:sz w:val="22"/>
          <w:szCs w:val="22"/>
        </w:rPr>
      </w:pPr>
      <w:r w:rsidRPr="00D74BB5">
        <w:rPr>
          <w:rFonts w:ascii="Marianne" w:hAnsi="Marianne" w:cs="Times New Roman"/>
          <w:sz w:val="22"/>
          <w:szCs w:val="22"/>
        </w:rPr>
        <w:t xml:space="preserve">Modèle attestation de non commencement </w:t>
      </w:r>
    </w:p>
    <w:p w14:paraId="786D83DC" w14:textId="77777777" w:rsidR="00011D46" w:rsidRPr="00D74BB5" w:rsidRDefault="00011D46" w:rsidP="00011D46">
      <w:pPr>
        <w:pStyle w:val="NormalWeb"/>
        <w:numPr>
          <w:ilvl w:val="0"/>
          <w:numId w:val="3"/>
        </w:numPr>
        <w:suppressAutoHyphens w:val="0"/>
        <w:spacing w:beforeAutospacing="1" w:after="100" w:afterAutospacing="1" w:line="276" w:lineRule="auto"/>
        <w:ind w:left="714" w:hanging="357"/>
        <w:contextualSpacing/>
        <w:jc w:val="both"/>
        <w:textAlignment w:val="auto"/>
        <w:rPr>
          <w:rFonts w:ascii="Marianne" w:hAnsi="Marianne" w:cs="Times New Roman"/>
          <w:sz w:val="22"/>
          <w:szCs w:val="22"/>
        </w:rPr>
      </w:pPr>
      <w:r w:rsidRPr="00D74BB5">
        <w:rPr>
          <w:rFonts w:ascii="Marianne" w:hAnsi="Marianne" w:cs="Times New Roman"/>
          <w:sz w:val="22"/>
          <w:szCs w:val="22"/>
        </w:rPr>
        <w:t>Modèle attestation sur l’honneur</w:t>
      </w:r>
    </w:p>
    <w:p w14:paraId="1C6896D8" w14:textId="77777777" w:rsidR="00011D46" w:rsidRPr="00D74BB5" w:rsidRDefault="00011D46" w:rsidP="00011D46">
      <w:pPr>
        <w:pStyle w:val="NormalWeb"/>
        <w:numPr>
          <w:ilvl w:val="0"/>
          <w:numId w:val="3"/>
        </w:numPr>
        <w:suppressAutoHyphens w:val="0"/>
        <w:spacing w:beforeAutospacing="1" w:after="100" w:afterAutospacing="1" w:line="276" w:lineRule="auto"/>
        <w:ind w:left="714" w:hanging="357"/>
        <w:contextualSpacing/>
        <w:jc w:val="both"/>
        <w:textAlignment w:val="auto"/>
        <w:rPr>
          <w:rFonts w:ascii="Marianne" w:hAnsi="Marianne" w:cs="Times New Roman"/>
          <w:sz w:val="22"/>
          <w:szCs w:val="22"/>
        </w:rPr>
      </w:pPr>
      <w:r w:rsidRPr="00D74BB5">
        <w:rPr>
          <w:rFonts w:ascii="Marianne" w:hAnsi="Marianne" w:cs="Times New Roman"/>
          <w:sz w:val="22"/>
          <w:szCs w:val="22"/>
        </w:rPr>
        <w:t>Modèle délibération</w:t>
      </w:r>
    </w:p>
    <w:p w14:paraId="736FA320" w14:textId="77777777" w:rsidR="00011D46" w:rsidRPr="00D74BB5" w:rsidRDefault="00011D46" w:rsidP="00011D46">
      <w:pPr>
        <w:pStyle w:val="NormalWeb"/>
        <w:numPr>
          <w:ilvl w:val="0"/>
          <w:numId w:val="3"/>
        </w:numPr>
        <w:suppressAutoHyphens w:val="0"/>
        <w:spacing w:beforeAutospacing="1" w:after="100" w:afterAutospacing="1" w:line="276" w:lineRule="auto"/>
        <w:ind w:left="714" w:hanging="357"/>
        <w:contextualSpacing/>
        <w:jc w:val="both"/>
        <w:textAlignment w:val="auto"/>
        <w:rPr>
          <w:rFonts w:ascii="Marianne" w:hAnsi="Marianne" w:cs="Times New Roman"/>
          <w:sz w:val="22"/>
          <w:szCs w:val="22"/>
        </w:rPr>
      </w:pPr>
      <w:r w:rsidRPr="00D74BB5">
        <w:rPr>
          <w:rFonts w:ascii="Marianne" w:hAnsi="Marianne" w:cs="Times New Roman"/>
          <w:sz w:val="22"/>
          <w:szCs w:val="22"/>
        </w:rPr>
        <w:t>État maîtrise foncière</w:t>
      </w:r>
    </w:p>
    <w:p w14:paraId="1CD1E77B" w14:textId="77777777" w:rsidR="00011D46" w:rsidRPr="00D74BB5" w:rsidRDefault="00011D46" w:rsidP="00011D46">
      <w:pPr>
        <w:pStyle w:val="NormalWeb"/>
        <w:numPr>
          <w:ilvl w:val="0"/>
          <w:numId w:val="3"/>
        </w:numPr>
        <w:suppressAutoHyphens w:val="0"/>
        <w:spacing w:beforeAutospacing="1" w:after="100" w:afterAutospacing="1" w:line="276" w:lineRule="auto"/>
        <w:ind w:left="714" w:hanging="357"/>
        <w:contextualSpacing/>
        <w:jc w:val="both"/>
        <w:textAlignment w:val="auto"/>
        <w:rPr>
          <w:rFonts w:ascii="Marianne" w:hAnsi="Marianne" w:cs="Times New Roman"/>
          <w:sz w:val="22"/>
          <w:szCs w:val="22"/>
        </w:rPr>
      </w:pPr>
      <w:r w:rsidRPr="00D74BB5">
        <w:rPr>
          <w:rFonts w:ascii="Marianne" w:hAnsi="Marianne" w:cs="Times New Roman"/>
          <w:sz w:val="22"/>
          <w:szCs w:val="22"/>
        </w:rPr>
        <w:t xml:space="preserve">Modèle convention de programme </w:t>
      </w:r>
    </w:p>
    <w:p w14:paraId="3BAA200B" w14:textId="77777777" w:rsidR="00011D46" w:rsidRPr="00D74BB5" w:rsidRDefault="00011D46" w:rsidP="00011D46">
      <w:pPr>
        <w:pStyle w:val="NormalWeb"/>
        <w:numPr>
          <w:ilvl w:val="0"/>
          <w:numId w:val="3"/>
        </w:numPr>
        <w:suppressAutoHyphens w:val="0"/>
        <w:spacing w:beforeAutospacing="1" w:after="100" w:afterAutospacing="1" w:line="276" w:lineRule="auto"/>
        <w:ind w:left="714" w:hanging="357"/>
        <w:contextualSpacing/>
        <w:jc w:val="both"/>
        <w:textAlignment w:val="auto"/>
        <w:rPr>
          <w:rFonts w:ascii="Marianne" w:hAnsi="Marianne" w:cs="Times New Roman"/>
          <w:sz w:val="22"/>
          <w:szCs w:val="22"/>
        </w:rPr>
      </w:pPr>
      <w:r w:rsidRPr="00D74BB5">
        <w:rPr>
          <w:rFonts w:ascii="Marianne" w:hAnsi="Marianne" w:cs="Times New Roman"/>
          <w:sz w:val="22"/>
          <w:szCs w:val="22"/>
        </w:rPr>
        <w:t>État des constructions existantes et futures</w:t>
      </w:r>
    </w:p>
    <w:p w14:paraId="089C0EFB" w14:textId="77777777" w:rsidR="00011D46" w:rsidRPr="00D74BB5" w:rsidRDefault="00011D46" w:rsidP="00011D46">
      <w:pPr>
        <w:pStyle w:val="NormalWeb"/>
        <w:numPr>
          <w:ilvl w:val="0"/>
          <w:numId w:val="3"/>
        </w:numPr>
        <w:suppressAutoHyphens w:val="0"/>
        <w:spacing w:beforeAutospacing="1" w:after="100" w:afterAutospacing="1" w:line="276" w:lineRule="auto"/>
        <w:ind w:left="714" w:hanging="357"/>
        <w:contextualSpacing/>
        <w:jc w:val="both"/>
        <w:textAlignment w:val="auto"/>
        <w:rPr>
          <w:rFonts w:ascii="Marianne" w:hAnsi="Marianne" w:cs="Times New Roman"/>
          <w:sz w:val="22"/>
          <w:szCs w:val="22"/>
        </w:rPr>
      </w:pPr>
      <w:r w:rsidRPr="00D74BB5">
        <w:rPr>
          <w:rFonts w:ascii="Marianne" w:hAnsi="Marianne" w:cs="Times New Roman"/>
          <w:sz w:val="22"/>
          <w:szCs w:val="22"/>
        </w:rPr>
        <w:t xml:space="preserve">Le bilan financier phase pré-opérationnelle </w:t>
      </w:r>
    </w:p>
    <w:p w14:paraId="65F76383" w14:textId="77777777" w:rsidR="00011D46" w:rsidRPr="00D74BB5" w:rsidRDefault="00011D46" w:rsidP="00011D46">
      <w:pPr>
        <w:pStyle w:val="NormalWeb"/>
        <w:numPr>
          <w:ilvl w:val="0"/>
          <w:numId w:val="3"/>
        </w:numPr>
        <w:suppressAutoHyphens w:val="0"/>
        <w:spacing w:beforeAutospacing="1" w:after="100" w:afterAutospacing="1" w:line="276" w:lineRule="auto"/>
        <w:ind w:left="714" w:hanging="357"/>
        <w:contextualSpacing/>
        <w:jc w:val="both"/>
        <w:textAlignment w:val="auto"/>
        <w:rPr>
          <w:rFonts w:ascii="Marianne" w:hAnsi="Marianne" w:cs="Times New Roman"/>
          <w:sz w:val="22"/>
          <w:szCs w:val="22"/>
        </w:rPr>
      </w:pPr>
      <w:r w:rsidRPr="00D74BB5">
        <w:rPr>
          <w:rFonts w:ascii="Marianne" w:hAnsi="Marianne" w:cs="Times New Roman"/>
          <w:sz w:val="22"/>
          <w:szCs w:val="22"/>
        </w:rPr>
        <w:t xml:space="preserve">Le bilan financier phase opérationnelle </w:t>
      </w:r>
    </w:p>
    <w:p w14:paraId="5EB1787F" w14:textId="1D8CF23F" w:rsidR="00011D46" w:rsidRPr="00011D46" w:rsidRDefault="00011D46" w:rsidP="00011D46">
      <w:pPr>
        <w:pStyle w:val="NormalWeb"/>
        <w:numPr>
          <w:ilvl w:val="0"/>
          <w:numId w:val="3"/>
        </w:numPr>
        <w:suppressAutoHyphens w:val="0"/>
        <w:spacing w:beforeAutospacing="1" w:after="100" w:afterAutospacing="1" w:line="276" w:lineRule="auto"/>
        <w:ind w:left="714" w:right="333" w:hanging="357"/>
        <w:contextualSpacing/>
        <w:jc w:val="both"/>
        <w:textAlignment w:val="auto"/>
        <w:rPr>
          <w:rFonts w:ascii="Times New Roman" w:hAnsi="Times New Roman" w:cs="Times New Roman"/>
        </w:rPr>
      </w:pPr>
      <w:r w:rsidRPr="00D74BB5">
        <w:rPr>
          <w:rFonts w:ascii="Marianne" w:hAnsi="Marianne" w:cs="Times New Roman"/>
          <w:sz w:val="22"/>
          <w:szCs w:val="22"/>
        </w:rPr>
        <w:t xml:space="preserve">La nature des travaux </w:t>
      </w:r>
      <w:r w:rsidR="000E3057" w:rsidRPr="00D74BB5">
        <w:rPr>
          <w:rFonts w:ascii="Marianne" w:hAnsi="Marianne" w:cs="Times New Roman"/>
          <w:sz w:val="22"/>
          <w:szCs w:val="22"/>
        </w:rPr>
        <w:t>(OGRAL)</w:t>
      </w:r>
    </w:p>
    <w:p w14:paraId="1EE7B593" w14:textId="77777777" w:rsidR="00011D46" w:rsidRPr="00011D46" w:rsidRDefault="00011D46" w:rsidP="00B13FD7">
      <w:pPr>
        <w:pStyle w:val="m-corpsdetexte"/>
        <w:spacing w:line="240" w:lineRule="auto"/>
        <w:ind w:left="0" w:right="-518" w:firstLine="0"/>
        <w:jc w:val="both"/>
        <w:rPr>
          <w:sz w:val="24"/>
          <w:szCs w:val="24"/>
        </w:rPr>
      </w:pPr>
    </w:p>
    <w:p w14:paraId="0F9BEFD2" w14:textId="4D2B66CE" w:rsidR="00FE1A45" w:rsidRPr="00B13FD7" w:rsidRDefault="00FE1A45" w:rsidP="00B13FD7">
      <w:pPr>
        <w:ind w:right="-518"/>
        <w:jc w:val="both"/>
        <w:textAlignment w:val="auto"/>
        <w:rPr>
          <w:rFonts w:ascii="Times New Roman" w:eastAsia="Times New Roman" w:hAnsi="Times New Roman" w:cs="Times New Roman"/>
          <w:b/>
          <w:bCs/>
          <w:kern w:val="0"/>
          <w:lang w:eastAsia="fr-FR" w:bidi="ar-SA"/>
        </w:rPr>
      </w:pPr>
    </w:p>
    <w:sectPr w:rsidR="00FE1A45" w:rsidRPr="00B13FD7" w:rsidSect="00D74BB5">
      <w:footerReference w:type="default" r:id="rId10"/>
      <w:pgSz w:w="11906" w:h="16838"/>
      <w:pgMar w:top="2268" w:right="1225" w:bottom="1145" w:left="1134" w:header="0" w:footer="41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42993" w14:textId="77777777" w:rsidR="00F845CD" w:rsidRDefault="00F845CD">
      <w:r>
        <w:separator/>
      </w:r>
    </w:p>
  </w:endnote>
  <w:endnote w:type="continuationSeparator" w:id="0">
    <w:p w14:paraId="7811D330" w14:textId="77777777" w:rsidR="00F845CD" w:rsidRDefault="00F8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Liberation Mono">
    <w:panose1 w:val="02070409020205020404"/>
    <w:charset w:val="00"/>
    <w:family w:val="modern"/>
    <w:pitch w:val="fixed"/>
    <w:sig w:usb0="E0000AFF" w:usb1="400078FF" w:usb2="00000001" w:usb3="00000000" w:csb0="000001B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B996" w14:textId="77777777" w:rsidR="00D84194" w:rsidRDefault="00933476">
    <w:pPr>
      <w:pStyle w:val="Pieddepage"/>
      <w:jc w:val="center"/>
      <w:rPr>
        <w:rFonts w:ascii="Times New Roman" w:hAnsi="Times New Roman"/>
        <w:sz w:val="18"/>
        <w:szCs w:val="18"/>
      </w:rPr>
    </w:pPr>
    <w:r>
      <w:rPr>
        <w:rFonts w:ascii="Times New Roman" w:hAnsi="Times New Roman"/>
        <w:sz w:val="18"/>
        <w:szCs w:val="18"/>
      </w:rPr>
      <w:t>Préfecture de Mayotte - BP 676</w:t>
    </w:r>
  </w:p>
  <w:p w14:paraId="59689E76" w14:textId="77777777" w:rsidR="00D84194" w:rsidRDefault="00933476">
    <w:pPr>
      <w:pStyle w:val="Pieddepage"/>
      <w:jc w:val="center"/>
    </w:pPr>
    <w:r>
      <w:rPr>
        <w:rFonts w:ascii="Times New Roman" w:hAnsi="Times New Roman"/>
        <w:sz w:val="18"/>
        <w:szCs w:val="18"/>
      </w:rPr>
      <w:t xml:space="preserve">STANDARD : 02.69.63.50.00 - </w:t>
    </w:r>
    <w:hyperlink r:id="rId1">
      <w:r>
        <w:rPr>
          <w:rFonts w:ascii="Times New Roman" w:hAnsi="Times New Roman"/>
          <w:sz w:val="18"/>
          <w:szCs w:val="18"/>
        </w:rPr>
        <w:t>www.mayotte.pref.gouv.fr</w:t>
      </w:r>
    </w:hyperlink>
  </w:p>
  <w:p w14:paraId="1D93EF29" w14:textId="77777777" w:rsidR="00D84194" w:rsidRDefault="00933476">
    <w:pPr>
      <w:pStyle w:val="Pieddepage"/>
      <w:jc w:val="center"/>
    </w:pPr>
    <w:r>
      <w:rPr>
        <w:rFonts w:ascii="Times New Roman" w:hAnsi="Times New Roman"/>
        <w:sz w:val="18"/>
        <w:szCs w:val="18"/>
      </w:rPr>
      <w:t>Accueil public du lundi au jeudi de 7h30 à 12h00 et de 14h00 à 16h00 (le vendredi de 7h30 à 11h30)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8C90F" w14:textId="77777777" w:rsidR="00F845CD" w:rsidRDefault="00F845CD">
      <w:r>
        <w:separator/>
      </w:r>
    </w:p>
  </w:footnote>
  <w:footnote w:type="continuationSeparator" w:id="0">
    <w:p w14:paraId="79EA9ED9" w14:textId="77777777" w:rsidR="00F845CD" w:rsidRDefault="00F84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1413D"/>
    <w:multiLevelType w:val="multilevel"/>
    <w:tmpl w:val="074C31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DF1660"/>
    <w:multiLevelType w:val="multilevel"/>
    <w:tmpl w:val="0A14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977EE"/>
    <w:multiLevelType w:val="multilevel"/>
    <w:tmpl w:val="8CEA57F0"/>
    <w:lvl w:ilvl="0">
      <w:start w:val="1"/>
      <w:numFmt w:val="decimal"/>
      <w:pStyle w:val="m-listeNumerique"/>
      <w:lvlText w:val="%1."/>
      <w:lvlJc w:val="left"/>
      <w:pPr>
        <w:tabs>
          <w:tab w:val="num" w:pos="0"/>
        </w:tabs>
        <w:ind w:left="283" w:hanging="283"/>
      </w:pPr>
    </w:lvl>
    <w:lvl w:ilvl="1">
      <w:start w:val="1"/>
      <w:numFmt w:val="decimal"/>
      <w:lvlText w:val="%2."/>
      <w:lvlJc w:val="left"/>
      <w:pPr>
        <w:tabs>
          <w:tab w:val="num" w:pos="0"/>
        </w:tabs>
        <w:ind w:left="567" w:hanging="283"/>
      </w:pPr>
    </w:lvl>
    <w:lvl w:ilvl="2">
      <w:start w:val="1"/>
      <w:numFmt w:val="decimal"/>
      <w:lvlText w:val="%3."/>
      <w:lvlJc w:val="left"/>
      <w:pPr>
        <w:tabs>
          <w:tab w:val="num" w:pos="0"/>
        </w:tabs>
        <w:ind w:left="850" w:hanging="283"/>
      </w:pPr>
    </w:lvl>
    <w:lvl w:ilvl="3">
      <w:start w:val="1"/>
      <w:numFmt w:val="decimal"/>
      <w:lvlText w:val="%4."/>
      <w:lvlJc w:val="left"/>
      <w:pPr>
        <w:tabs>
          <w:tab w:val="num" w:pos="0"/>
        </w:tabs>
        <w:ind w:left="1134" w:hanging="283"/>
      </w:pPr>
    </w:lvl>
    <w:lvl w:ilvl="4">
      <w:start w:val="1"/>
      <w:numFmt w:val="decimal"/>
      <w:lvlText w:val="%5."/>
      <w:lvlJc w:val="left"/>
      <w:pPr>
        <w:tabs>
          <w:tab w:val="num" w:pos="0"/>
        </w:tabs>
        <w:ind w:left="1417" w:hanging="283"/>
      </w:pPr>
    </w:lvl>
    <w:lvl w:ilvl="5">
      <w:start w:val="1"/>
      <w:numFmt w:val="decimal"/>
      <w:lvlText w:val="%6."/>
      <w:lvlJc w:val="left"/>
      <w:pPr>
        <w:tabs>
          <w:tab w:val="num" w:pos="0"/>
        </w:tabs>
        <w:ind w:left="1701" w:hanging="283"/>
      </w:pPr>
    </w:lvl>
    <w:lvl w:ilvl="6">
      <w:start w:val="1"/>
      <w:numFmt w:val="decimal"/>
      <w:lvlText w:val="%7."/>
      <w:lvlJc w:val="left"/>
      <w:pPr>
        <w:tabs>
          <w:tab w:val="num" w:pos="0"/>
        </w:tabs>
        <w:ind w:left="1984" w:hanging="283"/>
      </w:pPr>
    </w:lvl>
    <w:lvl w:ilvl="7">
      <w:start w:val="1"/>
      <w:numFmt w:val="decimal"/>
      <w:lvlText w:val="%8."/>
      <w:lvlJc w:val="left"/>
      <w:pPr>
        <w:tabs>
          <w:tab w:val="num" w:pos="0"/>
        </w:tabs>
        <w:ind w:left="2268" w:hanging="283"/>
      </w:pPr>
    </w:lvl>
    <w:lvl w:ilvl="8">
      <w:start w:val="1"/>
      <w:numFmt w:val="decimal"/>
      <w:lvlText w:val="%9."/>
      <w:lvlJc w:val="left"/>
      <w:pPr>
        <w:tabs>
          <w:tab w:val="num" w:pos="0"/>
        </w:tabs>
        <w:ind w:left="2551" w:hanging="283"/>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94"/>
    <w:rsid w:val="00011D46"/>
    <w:rsid w:val="000E3057"/>
    <w:rsid w:val="002E72ED"/>
    <w:rsid w:val="003577D7"/>
    <w:rsid w:val="00440322"/>
    <w:rsid w:val="004B5D74"/>
    <w:rsid w:val="00502DF5"/>
    <w:rsid w:val="00564917"/>
    <w:rsid w:val="005B0D05"/>
    <w:rsid w:val="00602A2D"/>
    <w:rsid w:val="007952E7"/>
    <w:rsid w:val="007B7430"/>
    <w:rsid w:val="00933476"/>
    <w:rsid w:val="009D61BD"/>
    <w:rsid w:val="00A81FCC"/>
    <w:rsid w:val="00B13FD7"/>
    <w:rsid w:val="00B918FC"/>
    <w:rsid w:val="00BD6F96"/>
    <w:rsid w:val="00C857E9"/>
    <w:rsid w:val="00CC2194"/>
    <w:rsid w:val="00D74BB5"/>
    <w:rsid w:val="00D84194"/>
    <w:rsid w:val="00D902C6"/>
    <w:rsid w:val="00F80C71"/>
    <w:rsid w:val="00F845CD"/>
    <w:rsid w:val="00FC03BA"/>
    <w:rsid w:val="00FE1A4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E996"/>
  <w15:docId w15:val="{5308644A-B722-4D7F-82DC-8223694F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extAlignment w:val="baseline"/>
    </w:pPr>
  </w:style>
  <w:style w:type="paragraph" w:styleId="Titre1">
    <w:name w:val="heading 1"/>
    <w:basedOn w:val="Standard"/>
    <w:next w:val="Standard"/>
    <w:qFormat/>
    <w:pPr>
      <w:keepNext/>
      <w:tabs>
        <w:tab w:val="center" w:pos="7371"/>
      </w:tabs>
      <w:jc w:val="center"/>
      <w:outlineLvl w:val="0"/>
    </w:pPr>
    <w:rPr>
      <w:b/>
      <w:bCs/>
      <w:caps/>
      <w:sz w:val="28"/>
      <w:szCs w:val="28"/>
      <w:u w:val="single"/>
    </w:rPr>
  </w:style>
  <w:style w:type="paragraph" w:styleId="Titre2">
    <w:name w:val="heading 2"/>
    <w:basedOn w:val="Standard"/>
    <w:next w:val="Standard"/>
    <w:qFormat/>
    <w:pPr>
      <w:keepNext/>
      <w:tabs>
        <w:tab w:val="center" w:pos="7371"/>
      </w:tabs>
      <w:outlineLvl w:val="1"/>
    </w:pPr>
    <w:rPr>
      <w:b/>
      <w:bCs/>
      <w:u w:val="single"/>
    </w:rPr>
  </w:style>
  <w:style w:type="paragraph" w:styleId="Titre3">
    <w:name w:val="heading 3"/>
    <w:basedOn w:val="Standard"/>
    <w:next w:val="Standard"/>
    <w:qFormat/>
    <w:pPr>
      <w:keepNext/>
      <w:tabs>
        <w:tab w:val="center" w:pos="7371"/>
      </w:tabs>
      <w:jc w:val="center"/>
      <w:outlineLvl w:val="2"/>
    </w:pPr>
    <w:rPr>
      <w:b/>
      <w:bCs/>
      <w:u w:val="single"/>
    </w:rPr>
  </w:style>
  <w:style w:type="paragraph" w:styleId="Titre4">
    <w:name w:val="heading 4"/>
    <w:basedOn w:val="Standard"/>
    <w:next w:val="Standard"/>
    <w:qFormat/>
    <w:pPr>
      <w:keepNext/>
      <w:tabs>
        <w:tab w:val="center" w:pos="7371"/>
      </w:tabs>
      <w:jc w:val="both"/>
      <w:outlineLvl w:val="3"/>
    </w:pPr>
    <w:rPr>
      <w:b/>
      <w:bCs/>
      <w:sz w:val="22"/>
      <w:szCs w:val="22"/>
    </w:rPr>
  </w:style>
  <w:style w:type="paragraph" w:styleId="Titre5">
    <w:name w:val="heading 5"/>
    <w:basedOn w:val="Standard"/>
    <w:next w:val="Standard"/>
    <w:qFormat/>
    <w:pPr>
      <w:keepNext/>
      <w:tabs>
        <w:tab w:val="center" w:pos="1985"/>
        <w:tab w:val="center" w:pos="7371"/>
      </w:tabs>
      <w:outlineLvl w:val="4"/>
    </w:pPr>
    <w:rPr>
      <w:b/>
      <w:bCs/>
      <w:sz w:val="20"/>
      <w:szCs w:val="20"/>
    </w:rPr>
  </w:style>
  <w:style w:type="paragraph" w:styleId="Titre6">
    <w:name w:val="heading 6"/>
    <w:basedOn w:val="Standard"/>
    <w:next w:val="Standard"/>
    <w:qFormat/>
    <w:pPr>
      <w:keepNext/>
      <w:tabs>
        <w:tab w:val="center" w:pos="7088"/>
        <w:tab w:val="center" w:pos="13041"/>
      </w:tabs>
      <w:ind w:left="5670"/>
      <w:jc w:val="center"/>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eastAsia="Symbol" w:hAnsi="Symbol" w:cs="Symbol"/>
      <w:color w:val="000000"/>
    </w:rPr>
  </w:style>
  <w:style w:type="character" w:customStyle="1" w:styleId="WW8Num1z1">
    <w:name w:val="WW8Num1z1"/>
    <w:qFormat/>
    <w:rPr>
      <w:rFonts w:ascii="Courier New" w:eastAsia="Courier New" w:hAnsi="Courier New" w:cs="Courier New"/>
    </w:rPr>
  </w:style>
  <w:style w:type="character" w:customStyle="1" w:styleId="WW8Num1z2">
    <w:name w:val="WW8Num1z2"/>
    <w:qFormat/>
    <w:rPr>
      <w:rFonts w:ascii="Wingdings" w:eastAsia="Wingdings" w:hAnsi="Wingdings" w:cs="Wingdings"/>
    </w:rPr>
  </w:style>
  <w:style w:type="character" w:customStyle="1" w:styleId="WW8Num1z3">
    <w:name w:val="WW8Num1z3"/>
    <w:qFormat/>
    <w:rPr>
      <w:rFonts w:ascii="Symbol" w:eastAsia="Symbol" w:hAnsi="Symbol" w:cs="Symbol"/>
    </w:rPr>
  </w:style>
  <w:style w:type="character" w:customStyle="1" w:styleId="WW8Num2z0">
    <w:name w:val="WW8Num2z0"/>
    <w:qFormat/>
    <w:rPr>
      <w:rFonts w:ascii="Symbol" w:eastAsia="Symbol" w:hAnsi="Symbol" w:cs="Symbol"/>
      <w:sz w:val="16"/>
    </w:rPr>
  </w:style>
  <w:style w:type="character" w:customStyle="1" w:styleId="WW8Num3z0">
    <w:name w:val="WW8Num3z0"/>
    <w:qFormat/>
    <w:rPr>
      <w:rFonts w:ascii="Symbol" w:eastAsia="Symbol" w:hAnsi="Symbol" w:cs="Symbol"/>
    </w:rPr>
  </w:style>
  <w:style w:type="character" w:customStyle="1" w:styleId="WW8Num4z0">
    <w:name w:val="WW8Num4z0"/>
    <w:qFormat/>
    <w:rPr>
      <w:rFonts w:ascii="Wingdings" w:eastAsia="Wingdings" w:hAnsi="Wingdings" w:cs="Wingdings"/>
      <w:sz w:val="24"/>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4z3">
    <w:name w:val="WW8Num4z3"/>
    <w:qFormat/>
    <w:rPr>
      <w:rFonts w:ascii="Symbol" w:eastAsia="Symbol" w:hAnsi="Symbol" w:cs="Symbol"/>
    </w:rPr>
  </w:style>
  <w:style w:type="character" w:customStyle="1" w:styleId="WW8Num5z0">
    <w:name w:val="WW8Num5z0"/>
    <w:qFormat/>
    <w:rPr>
      <w:rFonts w:ascii="Wingdings" w:eastAsia="Wingdings" w:hAnsi="Wingdings" w:cs="Wingdings"/>
    </w:rPr>
  </w:style>
  <w:style w:type="character" w:customStyle="1" w:styleId="WW8Num6z0">
    <w:name w:val="WW8Num6z0"/>
    <w:qFormat/>
    <w:rPr>
      <w:rFonts w:ascii="Symbol" w:eastAsia="Symbol" w:hAnsi="Symbol" w:cs="Symbol"/>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WW8Num7z0">
    <w:name w:val="WW8Num7z0"/>
    <w:qFormat/>
    <w:rPr>
      <w:rFonts w:ascii="Wingdings" w:eastAsia="Wingdings" w:hAnsi="Wingdings" w:cs="Wingdings"/>
    </w:rPr>
  </w:style>
  <w:style w:type="character" w:customStyle="1" w:styleId="WW8Num8z0">
    <w:name w:val="WW8Num8z0"/>
    <w:qFormat/>
  </w:style>
  <w:style w:type="character" w:customStyle="1" w:styleId="WW8Num9z0">
    <w:name w:val="WW8Num9z0"/>
    <w:qFormat/>
    <w:rPr>
      <w:rFonts w:ascii="Wingdings" w:eastAsia="Wingdings" w:hAnsi="Wingdings" w:cs="Wingdings"/>
    </w:rPr>
  </w:style>
  <w:style w:type="character" w:customStyle="1" w:styleId="WW8Num10z0">
    <w:name w:val="WW8Num10z0"/>
    <w:qFormat/>
    <w:rPr>
      <w:rFonts w:ascii="Wingdings" w:eastAsia="Wingdings" w:hAnsi="Wingdings" w:cs="Wingdings"/>
      <w:sz w:val="24"/>
    </w:rPr>
  </w:style>
  <w:style w:type="character" w:customStyle="1" w:styleId="WW8Num10z1">
    <w:name w:val="WW8Num10z1"/>
    <w:qFormat/>
    <w:rPr>
      <w:rFonts w:ascii="Courier New" w:eastAsia="Courier New" w:hAnsi="Courier New" w:cs="Courier New"/>
    </w:rPr>
  </w:style>
  <w:style w:type="character" w:customStyle="1" w:styleId="WW8Num10z2">
    <w:name w:val="WW8Num10z2"/>
    <w:qFormat/>
    <w:rPr>
      <w:rFonts w:ascii="Wingdings" w:eastAsia="Wingdings" w:hAnsi="Wingdings" w:cs="Wingdings"/>
    </w:rPr>
  </w:style>
  <w:style w:type="character" w:customStyle="1" w:styleId="WW8Num10z3">
    <w:name w:val="WW8Num10z3"/>
    <w:qFormat/>
    <w:rPr>
      <w:rFonts w:ascii="Symbol" w:eastAsia="Symbol" w:hAnsi="Symbol" w:cs="Symbol"/>
    </w:rPr>
  </w:style>
  <w:style w:type="character" w:customStyle="1" w:styleId="WW8Num11z0">
    <w:name w:val="WW8Num11z0"/>
    <w:qFormat/>
  </w:style>
  <w:style w:type="character" w:customStyle="1" w:styleId="WW8Num12z0">
    <w:name w:val="WW8Num12z0"/>
    <w:qFormat/>
    <w:rPr>
      <w:rFonts w:ascii="Symbol" w:eastAsia="Symbol" w:hAnsi="Symbol" w:cs="Symbol"/>
      <w:sz w:val="16"/>
    </w:rPr>
  </w:style>
  <w:style w:type="character" w:customStyle="1" w:styleId="WW8Num13z0">
    <w:name w:val="WW8Num13z0"/>
    <w:qFormat/>
    <w:rPr>
      <w:rFonts w:ascii="Symbol" w:eastAsia="Symbol" w:hAnsi="Symbol" w:cs="Symbol"/>
      <w:sz w:val="16"/>
    </w:rPr>
  </w:style>
  <w:style w:type="character" w:customStyle="1" w:styleId="WW8Num14z0">
    <w:name w:val="WW8Num14z0"/>
    <w:qFormat/>
    <w:rPr>
      <w:rFonts w:ascii="Symbol" w:eastAsia="Symbol" w:hAnsi="Symbol" w:cs="Symbol"/>
      <w:color w:val="000000"/>
    </w:rPr>
  </w:style>
  <w:style w:type="character" w:customStyle="1" w:styleId="WW8Num14z1">
    <w:name w:val="WW8Num14z1"/>
    <w:qFormat/>
    <w:rPr>
      <w:rFonts w:ascii="Courier New" w:eastAsia="Courier New" w:hAnsi="Courier New" w:cs="Courier New"/>
    </w:rPr>
  </w:style>
  <w:style w:type="character" w:customStyle="1" w:styleId="WW8Num14z2">
    <w:name w:val="WW8Num14z2"/>
    <w:qFormat/>
    <w:rPr>
      <w:rFonts w:ascii="Wingdings" w:eastAsia="Wingdings" w:hAnsi="Wingdings" w:cs="Wingdings"/>
    </w:rPr>
  </w:style>
  <w:style w:type="character" w:customStyle="1" w:styleId="WW8Num14z3">
    <w:name w:val="WW8Num14z3"/>
    <w:qFormat/>
    <w:rPr>
      <w:rFonts w:ascii="Symbol" w:eastAsia="Symbol" w:hAnsi="Symbol" w:cs="Symbol"/>
    </w:rPr>
  </w:style>
  <w:style w:type="character" w:customStyle="1" w:styleId="WW8Num15z0">
    <w:name w:val="WW8Num15z0"/>
    <w:qFormat/>
    <w:rPr>
      <w:rFonts w:ascii="Symbol" w:eastAsia="Symbol" w:hAnsi="Symbol" w:cs="Symbol"/>
      <w:sz w:val="16"/>
    </w:rPr>
  </w:style>
  <w:style w:type="character" w:customStyle="1" w:styleId="WW8Num16z0">
    <w:name w:val="WW8Num16z0"/>
    <w:qFormat/>
    <w:rPr>
      <w:rFonts w:ascii="Wingdings" w:eastAsia="Wingdings" w:hAnsi="Wingdings" w:cs="Wingdings"/>
    </w:rPr>
  </w:style>
  <w:style w:type="character" w:customStyle="1" w:styleId="WW8Num17z0">
    <w:name w:val="WW8Num17z0"/>
    <w:qFormat/>
    <w:rPr>
      <w:rFonts w:ascii="Symbol" w:eastAsia="Symbol" w:hAnsi="Symbol" w:cs="Symbol"/>
      <w:color w:val="000000"/>
    </w:rPr>
  </w:style>
  <w:style w:type="character" w:customStyle="1" w:styleId="WW8Num17z1">
    <w:name w:val="WW8Num17z1"/>
    <w:qFormat/>
    <w:rPr>
      <w:rFonts w:ascii="Courier New" w:eastAsia="Courier New" w:hAnsi="Courier New" w:cs="Courier New"/>
    </w:rPr>
  </w:style>
  <w:style w:type="character" w:customStyle="1" w:styleId="WW8Num17z2">
    <w:name w:val="WW8Num17z2"/>
    <w:qFormat/>
    <w:rPr>
      <w:rFonts w:ascii="Wingdings" w:eastAsia="Wingdings" w:hAnsi="Wingdings" w:cs="Wingdings"/>
    </w:rPr>
  </w:style>
  <w:style w:type="character" w:customStyle="1" w:styleId="WW8Num17z3">
    <w:name w:val="WW8Num17z3"/>
    <w:qFormat/>
    <w:rPr>
      <w:rFonts w:ascii="Symbol" w:eastAsia="Symbol" w:hAnsi="Symbol" w:cs="Symbol"/>
    </w:rPr>
  </w:style>
  <w:style w:type="character" w:customStyle="1" w:styleId="WW8Num18z0">
    <w:name w:val="WW8Num18z0"/>
    <w:qFormat/>
    <w:rPr>
      <w:rFonts w:ascii="Wingdings" w:eastAsia="Wingdings" w:hAnsi="Wingdings" w:cs="Wingdings"/>
    </w:rPr>
  </w:style>
  <w:style w:type="character" w:customStyle="1" w:styleId="WW8Num19z0">
    <w:name w:val="WW8Num19z0"/>
    <w:qFormat/>
    <w:rPr>
      <w:rFonts w:ascii="Symbol" w:eastAsia="Symbol" w:hAnsi="Symbol" w:cs="Symbol"/>
    </w:rPr>
  </w:style>
  <w:style w:type="character" w:customStyle="1" w:styleId="WW8Num19z1">
    <w:name w:val="WW8Num19z1"/>
    <w:qFormat/>
    <w:rPr>
      <w:rFonts w:ascii="Courier New" w:eastAsia="Courier New" w:hAnsi="Courier New" w:cs="Courier New"/>
    </w:rPr>
  </w:style>
  <w:style w:type="character" w:customStyle="1" w:styleId="WW8Num19z2">
    <w:name w:val="WW8Num19z2"/>
    <w:qFormat/>
    <w:rPr>
      <w:rFonts w:ascii="Wingdings" w:eastAsia="Wingdings" w:hAnsi="Wingdings" w:cs="Wingdings"/>
    </w:rPr>
  </w:style>
  <w:style w:type="character" w:customStyle="1" w:styleId="WW8Num20z0">
    <w:name w:val="WW8Num20z0"/>
    <w:qFormat/>
  </w:style>
  <w:style w:type="character" w:customStyle="1" w:styleId="LienInternet">
    <w:name w:val="Lien Internet"/>
    <w:basedOn w:val="Policepardfaut"/>
    <w:uiPriority w:val="99"/>
    <w:unhideWhenUsed/>
    <w:rsid w:val="000B42D7"/>
    <w:rPr>
      <w:color w:val="0563C1" w:themeColor="hyperlink"/>
      <w:u w:val="single"/>
    </w:rPr>
  </w:style>
  <w:style w:type="character" w:customStyle="1" w:styleId="LienInternetvisit">
    <w:name w:val="Lien Internet visité"/>
    <w:basedOn w:val="Policepardfaut"/>
    <w:qFormat/>
    <w:rPr>
      <w:color w:val="800080"/>
      <w:u w:val="single"/>
    </w:rPr>
  </w:style>
  <w:style w:type="character" w:styleId="Numrodepage">
    <w:name w:val="page number"/>
    <w:basedOn w:val="Policepardfaut"/>
    <w:qFormat/>
  </w:style>
  <w:style w:type="character" w:customStyle="1" w:styleId="Policepardfaut1">
    <w:name w:val="Police par défaut1"/>
    <w:qFormat/>
  </w:style>
  <w:style w:type="character" w:customStyle="1" w:styleId="WW-Absatz-Standardschriftart1111">
    <w:name w:val="WW-Absatz-Standardschriftart1111"/>
    <w:qFormat/>
  </w:style>
  <w:style w:type="character" w:customStyle="1" w:styleId="WW-Absatz-Standardschriftart111">
    <w:name w:val="WW-Absatz-Standardschriftart111"/>
    <w:qFormat/>
  </w:style>
  <w:style w:type="character" w:customStyle="1" w:styleId="WW-Absatz-Standardschriftart11">
    <w:name w:val="WW-Absatz-Standardschriftart11"/>
    <w:qFormat/>
  </w:style>
  <w:style w:type="character" w:customStyle="1" w:styleId="WW-Absatz-Standardschriftart1">
    <w:name w:val="WW-Absatz-Standardschriftart1"/>
    <w:qFormat/>
  </w:style>
  <w:style w:type="character" w:customStyle="1" w:styleId="Policepardfaut2">
    <w:name w:val="Police par défaut2"/>
    <w:qFormat/>
  </w:style>
  <w:style w:type="character" w:customStyle="1" w:styleId="WW-Absatz-Standardschriftart">
    <w:name w:val="WW-Absatz-Standardschriftart"/>
    <w:qFormat/>
  </w:style>
  <w:style w:type="character" w:customStyle="1" w:styleId="Absatz-Standardschriftart">
    <w:name w:val="Absatz-Standardschriftart"/>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Accentuationforte">
    <w:name w:val="Accentuation forte"/>
    <w:basedOn w:val="Policepardfaut1"/>
    <w:qFormat/>
    <w:rPr>
      <w:rFonts w:ascii="Times New Roman" w:eastAsia="Times New Roman" w:hAnsi="Times New Roman" w:cs="Times New Roman"/>
      <w:b/>
      <w:bCs/>
    </w:rPr>
  </w:style>
  <w:style w:type="character" w:styleId="Accentuation">
    <w:name w:val="Emphasis"/>
    <w:qFormat/>
    <w:rPr>
      <w:i/>
      <w:iCs/>
    </w:rPr>
  </w:style>
  <w:style w:type="character" w:customStyle="1" w:styleId="WW8Num6z3">
    <w:name w:val="WW8Num6z3"/>
    <w:qFormat/>
    <w:rPr>
      <w:rFonts w:ascii="Symbol" w:eastAsia="Symbol" w:hAnsi="Symbol" w:cs="Symbol"/>
    </w:rPr>
  </w:style>
  <w:style w:type="character" w:customStyle="1" w:styleId="TitrecentralCar">
    <w:name w:val="Titre central Car"/>
    <w:basedOn w:val="Titre1Car"/>
    <w:qFormat/>
    <w:rPr>
      <w:rFonts w:ascii="Arial" w:eastAsia="Arial" w:hAnsi="Arial" w:cs="Arial"/>
      <w:b/>
      <w:bCs/>
      <w:sz w:val="24"/>
      <w:szCs w:val="24"/>
      <w:lang w:val="fr-FR"/>
    </w:rPr>
  </w:style>
  <w:style w:type="character" w:customStyle="1" w:styleId="IntituleDirecteurCar">
    <w:name w:val="Intitule Directeur Car"/>
    <w:basedOn w:val="CorpsdetexteCar"/>
    <w:qFormat/>
    <w:rPr>
      <w:b/>
      <w:bCs/>
      <w:sz w:val="24"/>
      <w:szCs w:val="24"/>
      <w:lang w:val="fr-FR"/>
    </w:rPr>
  </w:style>
  <w:style w:type="character" w:customStyle="1" w:styleId="PieddePageCar">
    <w:name w:val="Pied de Page Car"/>
    <w:basedOn w:val="Policepardfaut"/>
    <w:qFormat/>
    <w:rPr>
      <w:color w:val="939598"/>
      <w:sz w:val="14"/>
      <w:lang w:val="fr-FR"/>
    </w:rPr>
  </w:style>
  <w:style w:type="character" w:customStyle="1" w:styleId="ServiceInfoHeaderCar">
    <w:name w:val="Service Info Header Car"/>
    <w:basedOn w:val="En-tteCar"/>
    <w:qFormat/>
    <w:rPr>
      <w:rFonts w:ascii="Arial" w:eastAsia="Arial" w:hAnsi="Arial" w:cs="Arial"/>
      <w:b/>
      <w:bCs/>
      <w:sz w:val="24"/>
      <w:szCs w:val="24"/>
    </w:rPr>
  </w:style>
  <w:style w:type="character" w:customStyle="1" w:styleId="Date1Car">
    <w:name w:val="Date 1 Car"/>
    <w:basedOn w:val="CorpsdetexteCar"/>
    <w:qFormat/>
    <w:rPr>
      <w:sz w:val="20"/>
      <w:lang w:val="fr-FR"/>
    </w:rPr>
  </w:style>
  <w:style w:type="character" w:customStyle="1" w:styleId="TitreCar">
    <w:name w:val="Titre Car"/>
    <w:basedOn w:val="Policepardfaut"/>
    <w:qFormat/>
    <w:rPr>
      <w:rFonts w:ascii="Arial" w:eastAsia="Arial" w:hAnsi="Arial" w:cs="Arial"/>
      <w:spacing w:val="-10"/>
      <w:kern w:val="2"/>
      <w:sz w:val="56"/>
      <w:szCs w:val="56"/>
    </w:rPr>
  </w:style>
  <w:style w:type="character" w:styleId="Rfrenceintense">
    <w:name w:val="Intense Reference"/>
    <w:basedOn w:val="Policepardfaut"/>
    <w:qFormat/>
    <w:rPr>
      <w:b/>
      <w:bCs/>
      <w:smallCaps/>
      <w:color w:val="466964"/>
      <w:spacing w:val="5"/>
    </w:rPr>
  </w:style>
  <w:style w:type="character" w:customStyle="1" w:styleId="Date2Car">
    <w:name w:val="Date 2 Car"/>
    <w:basedOn w:val="Policepardfaut"/>
    <w:qFormat/>
    <w:rPr>
      <w:color w:val="231F20"/>
      <w:sz w:val="16"/>
      <w:lang w:val="fr-FR"/>
    </w:rPr>
  </w:style>
  <w:style w:type="character" w:customStyle="1" w:styleId="Titre2Car">
    <w:name w:val="Titre 2 Car"/>
    <w:basedOn w:val="Policepardfaut"/>
    <w:qFormat/>
    <w:rPr>
      <w:rFonts w:ascii="Arial" w:eastAsia="Arial" w:hAnsi="Arial" w:cs="Arial"/>
      <w:color w:val="344E4A"/>
      <w:sz w:val="26"/>
      <w:szCs w:val="26"/>
    </w:rPr>
  </w:style>
  <w:style w:type="character" w:customStyle="1" w:styleId="Titre3demapageCar">
    <w:name w:val="Titre 3 de ma page Car"/>
    <w:basedOn w:val="Titre2demapageCar"/>
    <w:qFormat/>
    <w:rPr>
      <w:b w:val="0"/>
      <w:bCs w:val="0"/>
      <w:sz w:val="16"/>
      <w:szCs w:val="16"/>
      <w:lang w:val="fr-FR"/>
    </w:rPr>
  </w:style>
  <w:style w:type="character" w:customStyle="1" w:styleId="Titre2demapageCar">
    <w:name w:val="Titre 2 de ma page Car"/>
    <w:basedOn w:val="Titre1demapageCar"/>
    <w:qFormat/>
    <w:rPr>
      <w:b/>
      <w:bCs/>
      <w:sz w:val="16"/>
      <w:szCs w:val="16"/>
      <w:lang w:val="fr-FR"/>
    </w:rPr>
  </w:style>
  <w:style w:type="character" w:customStyle="1" w:styleId="Titre1demapageCar">
    <w:name w:val="Titre 1 de ma page Car"/>
    <w:basedOn w:val="CorpsdetexteCar"/>
    <w:qFormat/>
    <w:rPr>
      <w:b/>
      <w:bCs/>
      <w:sz w:val="20"/>
      <w:lang w:val="fr-FR"/>
    </w:rPr>
  </w:style>
  <w:style w:type="character" w:customStyle="1" w:styleId="Sous-titre2Car">
    <w:name w:val="Sous-titre 2 Car"/>
    <w:basedOn w:val="Sous-titre1Car"/>
    <w:qFormat/>
    <w:rPr>
      <w:b w:val="0"/>
      <w:bCs w:val="0"/>
      <w:sz w:val="16"/>
      <w:szCs w:val="16"/>
      <w:lang w:val="fr-FR"/>
    </w:rPr>
  </w:style>
  <w:style w:type="character" w:customStyle="1" w:styleId="Sous-titre1Car">
    <w:name w:val="Sous-titre1 Car"/>
    <w:basedOn w:val="Policepardfaut"/>
    <w:qFormat/>
    <w:rPr>
      <w:b/>
      <w:bCs/>
      <w:sz w:val="16"/>
      <w:szCs w:val="16"/>
      <w:lang w:val="fr-FR"/>
    </w:rPr>
  </w:style>
  <w:style w:type="character" w:customStyle="1" w:styleId="Sous-titrecentrboldCar">
    <w:name w:val="Sous-titre centré bold Car"/>
    <w:qFormat/>
    <w:rPr>
      <w:rFonts w:eastAsia="Arial"/>
      <w:b/>
      <w:bCs/>
      <w:sz w:val="16"/>
      <w:szCs w:val="16"/>
      <w:lang w:val="fr-FR" w:eastAsia="fr-FR"/>
    </w:rPr>
  </w:style>
  <w:style w:type="character" w:customStyle="1" w:styleId="TitredelapageCar">
    <w:name w:val="Titre de la page Car"/>
    <w:qFormat/>
    <w:rPr>
      <w:rFonts w:eastAsia="Arial"/>
      <w:b/>
      <w:bCs/>
      <w:sz w:val="24"/>
      <w:szCs w:val="20"/>
      <w:lang w:val="fr-FR" w:eastAsia="fr-FR"/>
    </w:rPr>
  </w:style>
  <w:style w:type="character" w:customStyle="1" w:styleId="SignatCar">
    <w:name w:val="Signat Car"/>
    <w:basedOn w:val="Titre1Car"/>
    <w:qFormat/>
    <w:rPr>
      <w:rFonts w:ascii="Arial" w:eastAsia="Arial" w:hAnsi="Arial" w:cs="Arial"/>
      <w:b/>
      <w:bCs/>
      <w:color w:val="000000"/>
      <w:sz w:val="16"/>
      <w:szCs w:val="24"/>
      <w:lang w:val="fr-FR"/>
    </w:rPr>
  </w:style>
  <w:style w:type="character" w:customStyle="1" w:styleId="Titre1Car">
    <w:name w:val="Titre 1 Car"/>
    <w:basedOn w:val="Policepardfaut"/>
    <w:qFormat/>
    <w:rPr>
      <w:rFonts w:ascii="Arial" w:eastAsia="Arial" w:hAnsi="Arial" w:cs="Arial"/>
      <w:b/>
      <w:bCs/>
      <w:sz w:val="24"/>
      <w:szCs w:val="24"/>
    </w:rPr>
  </w:style>
  <w:style w:type="character" w:customStyle="1" w:styleId="ObjetCar">
    <w:name w:val="Objet Car"/>
    <w:basedOn w:val="CorpsdetexteCar"/>
    <w:qFormat/>
    <w:rPr>
      <w:b/>
      <w:color w:val="231F20"/>
      <w:sz w:val="20"/>
      <w:lang w:val="fr-FR"/>
    </w:rPr>
  </w:style>
  <w:style w:type="character" w:customStyle="1" w:styleId="CorpsdetexteCar">
    <w:name w:val="Corps de texte Car"/>
    <w:basedOn w:val="Policepardfaut"/>
    <w:qFormat/>
    <w:rPr>
      <w:sz w:val="20"/>
      <w:lang w:val="fr-FR"/>
    </w:rPr>
  </w:style>
  <w:style w:type="character" w:customStyle="1" w:styleId="PieddepageCar0">
    <w:name w:val="Pied de page Car"/>
    <w:basedOn w:val="Policepardfaut"/>
    <w:qFormat/>
    <w:rPr>
      <w:rFonts w:ascii="Arial" w:eastAsia="Arial" w:hAnsi="Arial" w:cs="Arial"/>
    </w:rPr>
  </w:style>
  <w:style w:type="character" w:customStyle="1" w:styleId="En-tteCar">
    <w:name w:val="En-tête Car"/>
    <w:basedOn w:val="Policepardfaut"/>
    <w:qFormat/>
    <w:rPr>
      <w:rFonts w:ascii="Arial" w:eastAsia="Arial" w:hAnsi="Arial" w:cs="Arial"/>
    </w:rPr>
  </w:style>
  <w:style w:type="character" w:customStyle="1" w:styleId="dateCar">
    <w:name w:val="date Car"/>
    <w:basedOn w:val="Policepardfaut"/>
    <w:qFormat/>
    <w:rPr>
      <w:rFonts w:ascii="Arial" w:eastAsia="Arial" w:hAnsi="Arial" w:cs="Arial"/>
      <w:i/>
      <w:color w:val="231F20"/>
      <w:sz w:val="20"/>
      <w:lang w:val="fr-FR"/>
    </w:rPr>
  </w:style>
  <w:style w:type="paragraph" w:customStyle="1" w:styleId="Titre10">
    <w:name w:val="Titre1"/>
    <w:basedOn w:val="Standard"/>
    <w:next w:val="Standard"/>
    <w:qFormat/>
    <w:rPr>
      <w:rFonts w:eastAsia="Arial"/>
      <w:spacing w:val="-10"/>
      <w:sz w:val="56"/>
      <w:szCs w:val="56"/>
    </w:rPr>
  </w:style>
  <w:style w:type="paragraph" w:styleId="Corpsdetexte">
    <w:name w:val="Body Text"/>
    <w:basedOn w:val="Normal"/>
    <w:pPr>
      <w:spacing w:after="140" w:line="276" w:lineRule="auto"/>
    </w:pPr>
  </w:style>
  <w:style w:type="paragraph" w:styleId="Liste">
    <w:name w:val="List"/>
    <w:basedOn w:val="Textbody"/>
    <w:rPr>
      <w:rFonts w:cs="Mangal"/>
    </w:rPr>
  </w:style>
  <w:style w:type="paragraph" w:styleId="Lgende">
    <w:name w:val="caption"/>
    <w:basedOn w:val="Standard"/>
    <w:qFormat/>
    <w:pPr>
      <w:suppressLineNumbers/>
      <w:spacing w:before="120" w:after="120"/>
    </w:pPr>
    <w:rPr>
      <w:rFonts w:cs="Mangal"/>
      <w:i/>
      <w:iCs/>
    </w:rPr>
  </w:style>
  <w:style w:type="paragraph" w:customStyle="1" w:styleId="Index">
    <w:name w:val="Index"/>
    <w:basedOn w:val="Standard"/>
    <w:qFormat/>
    <w:pPr>
      <w:suppressLineNumbers/>
    </w:pPr>
    <w:rPr>
      <w:rFonts w:cs="Mangal"/>
    </w:rPr>
  </w:style>
  <w:style w:type="paragraph" w:customStyle="1" w:styleId="Standard">
    <w:name w:val="Standard"/>
    <w:qFormat/>
    <w:pPr>
      <w:textAlignment w:val="baseline"/>
    </w:pPr>
    <w:rPr>
      <w:rFonts w:ascii="Arial" w:eastAsia="Times New Roman" w:hAnsi="Arial"/>
      <w:lang w:bidi="ar-SA"/>
    </w:rPr>
  </w:style>
  <w:style w:type="paragraph" w:customStyle="1" w:styleId="Textbody">
    <w:name w:val="Text body"/>
    <w:basedOn w:val="Standard"/>
    <w:qFormat/>
    <w:pPr>
      <w:spacing w:after="120"/>
    </w:pPr>
  </w:style>
  <w:style w:type="paragraph" w:customStyle="1" w:styleId="En-tteetpieddepage">
    <w:name w:val="En-tête et pied de page"/>
    <w:basedOn w:val="Standard"/>
    <w:qFormat/>
    <w:pPr>
      <w:suppressLineNumbers/>
      <w:tabs>
        <w:tab w:val="center" w:pos="4819"/>
        <w:tab w:val="right" w:pos="9638"/>
      </w:tabs>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Normalcentr">
    <w:name w:val="Block Text"/>
    <w:basedOn w:val="Standard"/>
    <w:qFormat/>
    <w:pPr>
      <w:pBdr>
        <w:top w:val="single" w:sz="6" w:space="1" w:color="000000"/>
        <w:left w:val="single" w:sz="6" w:space="1" w:color="000000"/>
        <w:bottom w:val="single" w:sz="6" w:space="1" w:color="000000"/>
        <w:right w:val="single" w:sz="6" w:space="1" w:color="000000"/>
      </w:pBdr>
      <w:ind w:left="567" w:right="567" w:firstLine="567"/>
      <w:jc w:val="both"/>
    </w:pPr>
  </w:style>
  <w:style w:type="paragraph" w:customStyle="1" w:styleId="Textbodyindent">
    <w:name w:val="Text body indent"/>
    <w:basedOn w:val="Standard"/>
    <w:qFormat/>
    <w:pPr>
      <w:ind w:left="1134" w:firstLine="567"/>
    </w:pPr>
  </w:style>
  <w:style w:type="paragraph" w:styleId="Retraitcorpsdetexte2">
    <w:name w:val="Body Text Indent 2"/>
    <w:basedOn w:val="Standard"/>
    <w:qFormat/>
    <w:pPr>
      <w:ind w:left="993" w:firstLine="699"/>
    </w:pPr>
    <w:rPr>
      <w:sz w:val="22"/>
      <w:szCs w:val="22"/>
    </w:rPr>
  </w:style>
  <w:style w:type="paragraph" w:styleId="Retraitcorpsdetexte3">
    <w:name w:val="Body Text Indent 3"/>
    <w:basedOn w:val="Standard"/>
    <w:qFormat/>
    <w:pPr>
      <w:ind w:left="1134" w:firstLine="567"/>
      <w:jc w:val="both"/>
    </w:pPr>
    <w:rPr>
      <w:sz w:val="22"/>
      <w:szCs w:val="22"/>
    </w:rPr>
  </w:style>
  <w:style w:type="paragraph" w:styleId="Textedebulles">
    <w:name w:val="Balloon Text"/>
    <w:basedOn w:val="Standard"/>
    <w:qFormat/>
    <w:rPr>
      <w:rFonts w:ascii="Tahoma" w:eastAsia="Tahoma" w:hAnsi="Tahoma" w:cs="Tahoma"/>
      <w:sz w:val="16"/>
      <w:szCs w:val="16"/>
    </w:rPr>
  </w:style>
  <w:style w:type="paragraph" w:customStyle="1" w:styleId="Footnote">
    <w:name w:val="Footnote"/>
    <w:basedOn w:val="Standard"/>
    <w:qFormat/>
    <w:rPr>
      <w:rFonts w:ascii="Times New Roman" w:hAnsi="Times New Roman" w:cs="Times New Roman"/>
      <w:sz w:val="20"/>
      <w:szCs w:val="20"/>
    </w:rPr>
  </w:style>
  <w:style w:type="paragraph" w:customStyle="1" w:styleId="Contenudetableau">
    <w:name w:val="Contenu de tableau"/>
    <w:basedOn w:val="Standard"/>
    <w:qFormat/>
    <w:pPr>
      <w:suppressLineNumbers/>
    </w:pPr>
  </w:style>
  <w:style w:type="paragraph" w:customStyle="1" w:styleId="Titredetableau">
    <w:name w:val="Titre de tableau"/>
    <w:basedOn w:val="Contenudetableau"/>
    <w:qFormat/>
    <w:pPr>
      <w:jc w:val="center"/>
    </w:pPr>
    <w:rPr>
      <w:b/>
      <w:bCs/>
    </w:rPr>
  </w:style>
  <w:style w:type="paragraph" w:customStyle="1" w:styleId="m-BlocEntete">
    <w:name w:val="m-BlocEntete"/>
    <w:basedOn w:val="Standard"/>
    <w:qFormat/>
    <w:rPr>
      <w:rFonts w:ascii="Liberation Serif" w:eastAsia="Liberation Serif" w:hAnsi="Liberation Serif" w:cs="Liberation Serif"/>
      <w:i/>
      <w:iCs/>
    </w:rPr>
  </w:style>
  <w:style w:type="paragraph" w:customStyle="1" w:styleId="Contenuducadre">
    <w:name w:val="Contenu du cadre"/>
    <w:basedOn w:val="Textbody"/>
    <w:qFormat/>
  </w:style>
  <w:style w:type="paragraph" w:styleId="NormalWeb">
    <w:name w:val="Normal (Web)"/>
    <w:basedOn w:val="Standard"/>
    <w:uiPriority w:val="99"/>
    <w:qFormat/>
    <w:pPr>
      <w:spacing w:before="100" w:after="119"/>
    </w:pPr>
    <w:rPr>
      <w:rFonts w:ascii="Arial Unicode MS" w:eastAsia="Arial Unicode MS" w:hAnsi="Arial Unicode MS" w:cs="Arial Unicode MS"/>
    </w:rPr>
  </w:style>
  <w:style w:type="paragraph" w:customStyle="1" w:styleId="Corpsdetexte21">
    <w:name w:val="Corps de texte 21"/>
    <w:basedOn w:val="Standard"/>
    <w:qFormat/>
    <w:pPr>
      <w:jc w:val="both"/>
    </w:pPr>
    <w:rPr>
      <w:i/>
      <w:sz w:val="22"/>
    </w:rPr>
  </w:style>
  <w:style w:type="paragraph" w:customStyle="1" w:styleId="Normalcentr1">
    <w:name w:val="Normal centré1"/>
    <w:basedOn w:val="Standard"/>
    <w:qFormat/>
    <w:pPr>
      <w:tabs>
        <w:tab w:val="left" w:pos="1719"/>
      </w:tabs>
      <w:spacing w:line="240" w:lineRule="exact"/>
      <w:ind w:left="567" w:right="141"/>
      <w:jc w:val="both"/>
    </w:pPr>
    <w:rPr>
      <w:b/>
      <w:sz w:val="22"/>
    </w:rPr>
  </w:style>
  <w:style w:type="paragraph" w:customStyle="1" w:styleId="Lgende1">
    <w:name w:val="Légende1"/>
    <w:basedOn w:val="Standard"/>
    <w:qFormat/>
    <w:pPr>
      <w:suppressLineNumbers/>
      <w:spacing w:before="120" w:after="120"/>
    </w:pPr>
    <w:rPr>
      <w:rFonts w:cs="Mangal"/>
      <w:i/>
      <w:iCs/>
    </w:rPr>
  </w:style>
  <w:style w:type="paragraph" w:customStyle="1" w:styleId="Titre11">
    <w:name w:val="Titre1"/>
    <w:basedOn w:val="Standard"/>
    <w:next w:val="Textbody"/>
    <w:qFormat/>
    <w:pPr>
      <w:keepNext/>
      <w:spacing w:before="240" w:after="120"/>
    </w:pPr>
    <w:rPr>
      <w:rFonts w:eastAsia="Arial Unicode MS" w:cs="Mangal"/>
      <w:sz w:val="28"/>
      <w:szCs w:val="28"/>
    </w:rPr>
  </w:style>
  <w:style w:type="paragraph" w:customStyle="1" w:styleId="Lgende2">
    <w:name w:val="Légende2"/>
    <w:basedOn w:val="Standard"/>
    <w:qFormat/>
    <w:pPr>
      <w:suppressLineNumbers/>
      <w:spacing w:before="120" w:after="120"/>
    </w:pPr>
    <w:rPr>
      <w:rFonts w:cs="Mangal"/>
      <w:i/>
      <w:iCs/>
    </w:rPr>
  </w:style>
  <w:style w:type="paragraph" w:customStyle="1" w:styleId="Titre20">
    <w:name w:val="Titre2"/>
    <w:basedOn w:val="Standard"/>
    <w:next w:val="Textbody"/>
    <w:qFormat/>
    <w:pPr>
      <w:keepNext/>
      <w:spacing w:before="240" w:after="120"/>
    </w:pPr>
    <w:rPr>
      <w:rFonts w:eastAsia="Lucida Sans Unicode" w:cs="Mangal"/>
      <w:sz w:val="28"/>
      <w:szCs w:val="28"/>
    </w:rPr>
  </w:style>
  <w:style w:type="paragraph" w:customStyle="1" w:styleId="Contenudecadre">
    <w:name w:val="Contenu de cadre"/>
    <w:basedOn w:val="Textbody"/>
    <w:qFormat/>
  </w:style>
  <w:style w:type="paragraph" w:customStyle="1" w:styleId="Citations">
    <w:name w:val="Citations"/>
    <w:basedOn w:val="Standard"/>
    <w:qFormat/>
    <w:pPr>
      <w:spacing w:after="283"/>
      <w:ind w:left="567" w:right="567"/>
    </w:pPr>
  </w:style>
  <w:style w:type="paragraph" w:styleId="Sous-titre">
    <w:name w:val="Subtitle"/>
    <w:basedOn w:val="Titre10"/>
    <w:next w:val="Textbody"/>
    <w:qFormat/>
    <w:pPr>
      <w:spacing w:before="60"/>
    </w:pPr>
    <w:rPr>
      <w:sz w:val="36"/>
      <w:szCs w:val="36"/>
    </w:rPr>
  </w:style>
  <w:style w:type="paragraph" w:customStyle="1" w:styleId="m-corpsdetexte">
    <w:name w:val="m-corps de texte"/>
    <w:basedOn w:val="En-tte"/>
    <w:qFormat/>
    <w:pPr>
      <w:tabs>
        <w:tab w:val="clear" w:pos="4536"/>
        <w:tab w:val="clear" w:pos="9072"/>
      </w:tabs>
      <w:spacing w:line="480" w:lineRule="auto"/>
      <w:ind w:left="567" w:firstLine="709"/>
    </w:pPr>
    <w:rPr>
      <w:rFonts w:ascii="Times New Roman" w:hAnsi="Times New Roman" w:cs="Times New Roman"/>
      <w:sz w:val="22"/>
      <w:szCs w:val="22"/>
    </w:rPr>
  </w:style>
  <w:style w:type="paragraph" w:customStyle="1" w:styleId="m-signature">
    <w:name w:val="m-signature"/>
    <w:basedOn w:val="m-corpsdetexte"/>
    <w:qFormat/>
    <w:pPr>
      <w:spacing w:after="261" w:line="240" w:lineRule="auto"/>
      <w:ind w:left="0" w:firstLine="0"/>
      <w:jc w:val="both"/>
    </w:pPr>
    <w:rPr>
      <w:sz w:val="21"/>
      <w:szCs w:val="21"/>
    </w:rPr>
  </w:style>
  <w:style w:type="paragraph" w:customStyle="1" w:styleId="m-BlocDestinataire">
    <w:name w:val="m-BlocDestinataire"/>
    <w:basedOn w:val="Standard"/>
    <w:qFormat/>
  </w:style>
  <w:style w:type="paragraph" w:customStyle="1" w:styleId="m-corpstexte">
    <w:name w:val="m-corps texte"/>
    <w:basedOn w:val="Standard"/>
    <w:qFormat/>
    <w:pPr>
      <w:jc w:val="both"/>
    </w:pPr>
  </w:style>
  <w:style w:type="paragraph" w:customStyle="1" w:styleId="m-listeNumerique">
    <w:name w:val="m-listeNumerique"/>
    <w:basedOn w:val="Standard"/>
    <w:qFormat/>
    <w:pPr>
      <w:numPr>
        <w:numId w:val="1"/>
      </w:numPr>
    </w:pPr>
  </w:style>
  <w:style w:type="paragraph" w:customStyle="1" w:styleId="Texteprformat">
    <w:name w:val="Texte préformaté"/>
    <w:basedOn w:val="Standard"/>
    <w:qFormat/>
    <w:rPr>
      <w:rFonts w:ascii="Liberation Mono" w:eastAsia="NSimSun" w:hAnsi="Liberation Mono" w:cs="Liberation Mono"/>
      <w:sz w:val="20"/>
      <w:szCs w:val="20"/>
    </w:rPr>
  </w:style>
  <w:style w:type="paragraph" w:customStyle="1" w:styleId="m-Destinataire">
    <w:name w:val="m-Destinataire"/>
    <w:basedOn w:val="m-BlocDestinataire"/>
    <w:qFormat/>
    <w:rPr>
      <w:b/>
    </w:rPr>
  </w:style>
  <w:style w:type="paragraph" w:customStyle="1" w:styleId="corpsdelettre">
    <w:name w:val="corpsdelettre"/>
    <w:basedOn w:val="Standard"/>
    <w:qFormat/>
    <w:pPr>
      <w:suppressAutoHyphens w:val="0"/>
      <w:overflowPunct w:val="0"/>
    </w:pPr>
    <w:rPr>
      <w:rFonts w:ascii="Times New Roman" w:hAnsi="Times New Roman" w:cs="Times New Roman"/>
      <w:szCs w:val="20"/>
    </w:rPr>
  </w:style>
  <w:style w:type="paragraph" w:customStyle="1" w:styleId="m-TextePieceJointe">
    <w:name w:val="m-TextePieceJointe"/>
    <w:basedOn w:val="m-Objet"/>
    <w:qFormat/>
    <w:pPr>
      <w:spacing w:before="0"/>
    </w:pPr>
  </w:style>
  <w:style w:type="paragraph" w:customStyle="1" w:styleId="m-Objet">
    <w:name w:val="m-Objet"/>
    <w:basedOn w:val="Standard"/>
    <w:next w:val="m-TextePieceJointe"/>
    <w:qFormat/>
    <w:pPr>
      <w:spacing w:before="283"/>
      <w:ind w:left="1417"/>
    </w:pPr>
    <w:rPr>
      <w:sz w:val="20"/>
    </w:rPr>
  </w:style>
  <w:style w:type="paragraph" w:customStyle="1" w:styleId="m-BlocReference">
    <w:name w:val="m-BlocReference"/>
    <w:basedOn w:val="Standard"/>
    <w:qFormat/>
    <w:rPr>
      <w:rFonts w:eastAsia="Arial Unicode MS"/>
      <w:sz w:val="16"/>
    </w:rPr>
  </w:style>
  <w:style w:type="paragraph" w:customStyle="1" w:styleId="Timbre">
    <w:name w:val="Timbre"/>
    <w:basedOn w:val="Sous-titre2"/>
    <w:qFormat/>
    <w:pPr>
      <w:jc w:val="left"/>
    </w:pPr>
  </w:style>
  <w:style w:type="paragraph" w:customStyle="1" w:styleId="Titrecentral">
    <w:name w:val="Titre central"/>
    <w:basedOn w:val="Titre1"/>
    <w:qFormat/>
  </w:style>
  <w:style w:type="paragraph" w:customStyle="1" w:styleId="IntituleDirecteur">
    <w:name w:val="Intitule Directeur"/>
    <w:basedOn w:val="Textbody"/>
    <w:qFormat/>
    <w:rPr>
      <w:b/>
      <w:bCs/>
    </w:rPr>
  </w:style>
  <w:style w:type="paragraph" w:customStyle="1" w:styleId="PieddePage0">
    <w:name w:val="Pied de Page"/>
    <w:basedOn w:val="Standard"/>
    <w:qFormat/>
    <w:pPr>
      <w:spacing w:line="161" w:lineRule="exact"/>
    </w:pPr>
    <w:rPr>
      <w:color w:val="939598"/>
      <w:sz w:val="14"/>
    </w:rPr>
  </w:style>
  <w:style w:type="paragraph" w:customStyle="1" w:styleId="ServiceInfoHeader">
    <w:name w:val="Service Info Header"/>
    <w:basedOn w:val="En-tte"/>
    <w:qFormat/>
    <w:pPr>
      <w:tabs>
        <w:tab w:val="clear" w:pos="4536"/>
        <w:tab w:val="clear" w:pos="9072"/>
      </w:tabs>
      <w:jc w:val="right"/>
    </w:pPr>
    <w:rPr>
      <w:b/>
      <w:bCs/>
    </w:rPr>
  </w:style>
  <w:style w:type="paragraph" w:customStyle="1" w:styleId="Date1">
    <w:name w:val="Date 1"/>
    <w:basedOn w:val="Textbody"/>
    <w:qFormat/>
  </w:style>
  <w:style w:type="paragraph" w:customStyle="1" w:styleId="Date2">
    <w:name w:val="Date 2"/>
    <w:basedOn w:val="Standard"/>
    <w:qFormat/>
    <w:pPr>
      <w:spacing w:before="139"/>
      <w:jc w:val="right"/>
    </w:pPr>
    <w:rPr>
      <w:color w:val="231F20"/>
      <w:sz w:val="16"/>
    </w:rPr>
  </w:style>
  <w:style w:type="paragraph" w:customStyle="1" w:styleId="Titre3demapage">
    <w:name w:val="Titre 3 de ma page"/>
    <w:basedOn w:val="Titre2demapage"/>
    <w:qFormat/>
    <w:rPr>
      <w:b w:val="0"/>
      <w:bCs w:val="0"/>
    </w:rPr>
  </w:style>
  <w:style w:type="paragraph" w:customStyle="1" w:styleId="Titre2demapage">
    <w:name w:val="Titre 2 de ma page"/>
    <w:basedOn w:val="Titre1demapage"/>
    <w:qFormat/>
    <w:rPr>
      <w:sz w:val="16"/>
      <w:szCs w:val="16"/>
    </w:rPr>
  </w:style>
  <w:style w:type="paragraph" w:customStyle="1" w:styleId="Titre1demapage">
    <w:name w:val="Titre 1 de ma page"/>
    <w:basedOn w:val="Textbody"/>
    <w:qFormat/>
    <w:pPr>
      <w:spacing w:before="1" w:after="0"/>
    </w:pPr>
    <w:rPr>
      <w:b/>
      <w:bCs/>
    </w:rPr>
  </w:style>
  <w:style w:type="paragraph" w:customStyle="1" w:styleId="Sous-titre2">
    <w:name w:val="Sous-titre 2"/>
    <w:basedOn w:val="Sous-titre1"/>
    <w:qFormat/>
    <w:rPr>
      <w:b w:val="0"/>
      <w:bCs w:val="0"/>
    </w:rPr>
  </w:style>
  <w:style w:type="paragraph" w:customStyle="1" w:styleId="Sous-titre1">
    <w:name w:val="Sous-titre1"/>
    <w:basedOn w:val="Standard"/>
    <w:qFormat/>
    <w:pPr>
      <w:jc w:val="center"/>
    </w:pPr>
    <w:rPr>
      <w:b/>
      <w:bCs/>
      <w:sz w:val="16"/>
      <w:szCs w:val="16"/>
    </w:rPr>
  </w:style>
  <w:style w:type="paragraph" w:customStyle="1" w:styleId="Sous-titrecentrbold">
    <w:name w:val="Sous-titre centré bold"/>
    <w:basedOn w:val="Titredelapage"/>
    <w:qFormat/>
    <w:rPr>
      <w:sz w:val="16"/>
      <w:szCs w:val="16"/>
    </w:rPr>
  </w:style>
  <w:style w:type="paragraph" w:customStyle="1" w:styleId="Titredelapage">
    <w:name w:val="Titre de la page"/>
    <w:basedOn w:val="Standard"/>
    <w:qFormat/>
    <w:pPr>
      <w:spacing w:after="120" w:line="264" w:lineRule="auto"/>
      <w:jc w:val="center"/>
    </w:pPr>
    <w:rPr>
      <w:rFonts w:eastAsia="Arial"/>
      <w:b/>
      <w:bCs/>
      <w:szCs w:val="20"/>
      <w:lang w:eastAsia="fr-FR"/>
    </w:rPr>
  </w:style>
  <w:style w:type="paragraph" w:customStyle="1" w:styleId="Signat">
    <w:name w:val="Signat"/>
    <w:basedOn w:val="Titre1"/>
    <w:qFormat/>
    <w:pPr>
      <w:jc w:val="right"/>
    </w:pPr>
    <w:rPr>
      <w:color w:val="000000"/>
      <w:sz w:val="16"/>
    </w:rPr>
  </w:style>
  <w:style w:type="paragraph" w:customStyle="1" w:styleId="Objet">
    <w:name w:val="Objet"/>
    <w:basedOn w:val="Textbody"/>
    <w:qFormat/>
    <w:pPr>
      <w:spacing w:before="103" w:after="0" w:line="242" w:lineRule="exact"/>
    </w:pPr>
    <w:rPr>
      <w:b/>
      <w:color w:val="231F20"/>
    </w:rPr>
  </w:style>
  <w:style w:type="paragraph" w:customStyle="1" w:styleId="Date10">
    <w:name w:val="Date1"/>
    <w:basedOn w:val="Standard"/>
    <w:qFormat/>
    <w:pPr>
      <w:ind w:left="111"/>
    </w:pPr>
    <w:rPr>
      <w:i/>
      <w:color w:val="231F20"/>
      <w:sz w:val="20"/>
    </w:rPr>
  </w:style>
  <w:style w:type="paragraph" w:customStyle="1" w:styleId="TableParagraph">
    <w:name w:val="Table Paragraph"/>
    <w:basedOn w:val="Standard"/>
    <w:qFormat/>
  </w:style>
  <w:style w:type="paragraph" w:styleId="Paragraphedeliste">
    <w:name w:val="List Paragraph"/>
    <w:basedOn w:val="Standard"/>
    <w:qFormat/>
    <w:pPr>
      <w:spacing w:before="2"/>
      <w:ind w:left="474" w:hanging="346"/>
    </w:pPr>
  </w:style>
  <w:style w:type="paragraph" w:customStyle="1" w:styleId="Referenceemetteur">
    <w:name w:val="Reference_emetteur"/>
    <w:qFormat/>
    <w:rsid w:val="000B42D7"/>
    <w:pPr>
      <w:textAlignment w:val="baseline"/>
    </w:pPr>
    <w:rPr>
      <w:rFonts w:ascii="Arial" w:hAnsi="Arial" w:cs="Arial Unicode MS"/>
      <w:sz w:val="16"/>
      <w:szCs w:val="16"/>
    </w:rPr>
  </w:style>
  <w:style w:type="numbering" w:customStyle="1" w:styleId="Numbering1">
    <w:name w:val="Numbering 1"/>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Aucuneliste1">
    <w:name w:val="Aucune liste1"/>
    <w:qFormat/>
  </w:style>
  <w:style w:type="character" w:styleId="Marquedecommentaire">
    <w:name w:val="annotation reference"/>
    <w:basedOn w:val="Policepardfaut"/>
    <w:uiPriority w:val="99"/>
    <w:semiHidden/>
    <w:unhideWhenUsed/>
    <w:rsid w:val="00933476"/>
    <w:rPr>
      <w:sz w:val="16"/>
      <w:szCs w:val="16"/>
    </w:rPr>
  </w:style>
  <w:style w:type="paragraph" w:styleId="Commentaire">
    <w:name w:val="annotation text"/>
    <w:basedOn w:val="Normal"/>
    <w:link w:val="CommentaireCar"/>
    <w:uiPriority w:val="99"/>
    <w:semiHidden/>
    <w:unhideWhenUsed/>
    <w:rsid w:val="00933476"/>
    <w:rPr>
      <w:rFonts w:cs="Mangal"/>
      <w:sz w:val="20"/>
      <w:szCs w:val="18"/>
    </w:rPr>
  </w:style>
  <w:style w:type="character" w:customStyle="1" w:styleId="CommentaireCar">
    <w:name w:val="Commentaire Car"/>
    <w:basedOn w:val="Policepardfaut"/>
    <w:link w:val="Commentaire"/>
    <w:uiPriority w:val="99"/>
    <w:semiHidden/>
    <w:rsid w:val="00933476"/>
    <w:rPr>
      <w:rFonts w:cs="Mangal"/>
      <w:sz w:val="20"/>
      <w:szCs w:val="18"/>
    </w:rPr>
  </w:style>
  <w:style w:type="paragraph" w:styleId="Objetducommentaire">
    <w:name w:val="annotation subject"/>
    <w:basedOn w:val="Commentaire"/>
    <w:next w:val="Commentaire"/>
    <w:link w:val="ObjetducommentaireCar"/>
    <w:uiPriority w:val="99"/>
    <w:semiHidden/>
    <w:unhideWhenUsed/>
    <w:rsid w:val="00933476"/>
    <w:rPr>
      <w:b/>
      <w:bCs/>
    </w:rPr>
  </w:style>
  <w:style w:type="character" w:customStyle="1" w:styleId="ObjetducommentaireCar">
    <w:name w:val="Objet du commentaire Car"/>
    <w:basedOn w:val="CommentaireCar"/>
    <w:link w:val="Objetducommentaire"/>
    <w:uiPriority w:val="99"/>
    <w:semiHidden/>
    <w:rsid w:val="00933476"/>
    <w:rPr>
      <w:rFonts w:cs="Mangal"/>
      <w:b/>
      <w:bCs/>
      <w:sz w:val="20"/>
      <w:szCs w:val="18"/>
    </w:rPr>
  </w:style>
  <w:style w:type="character" w:styleId="Lienhypertexte">
    <w:name w:val="Hyperlink"/>
    <w:basedOn w:val="Policepardfaut"/>
    <w:uiPriority w:val="99"/>
    <w:unhideWhenUsed/>
    <w:rsid w:val="002E72ED"/>
    <w:rPr>
      <w:color w:val="5770BE"/>
      <w:u w:val="single"/>
    </w:rPr>
  </w:style>
  <w:style w:type="paragraph" w:customStyle="1" w:styleId="western">
    <w:name w:val="western"/>
    <w:basedOn w:val="Normal"/>
    <w:rsid w:val="002E72ED"/>
    <w:pPr>
      <w:suppressAutoHyphens w:val="0"/>
      <w:spacing w:before="100" w:beforeAutospacing="1" w:after="100" w:afterAutospacing="1" w:line="276" w:lineRule="auto"/>
      <w:textAlignment w:val="auto"/>
    </w:pPr>
    <w:rPr>
      <w:rFonts w:ascii="Times New Roman" w:eastAsia="Times New Roman" w:hAnsi="Times New Roman" w:cs="Times New Roman"/>
      <w:kern w:val="0"/>
      <w:sz w:val="20"/>
      <w:szCs w:val="20"/>
      <w:lang w:eastAsia="fr-FR" w:bidi="ar-SA"/>
    </w:rPr>
  </w:style>
  <w:style w:type="character" w:styleId="lev">
    <w:name w:val="Strong"/>
    <w:basedOn w:val="Policepardfaut"/>
    <w:uiPriority w:val="22"/>
    <w:qFormat/>
    <w:rsid w:val="00440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90483">
      <w:bodyDiv w:val="1"/>
      <w:marLeft w:val="0"/>
      <w:marRight w:val="0"/>
      <w:marTop w:val="0"/>
      <w:marBottom w:val="0"/>
      <w:divBdr>
        <w:top w:val="none" w:sz="0" w:space="0" w:color="auto"/>
        <w:left w:val="none" w:sz="0" w:space="0" w:color="auto"/>
        <w:bottom w:val="none" w:sz="0" w:space="0" w:color="auto"/>
        <w:right w:val="none" w:sz="0" w:space="0" w:color="auto"/>
      </w:divBdr>
    </w:div>
    <w:div w:id="1327247087">
      <w:bodyDiv w:val="1"/>
      <w:marLeft w:val="0"/>
      <w:marRight w:val="0"/>
      <w:marTop w:val="0"/>
      <w:marBottom w:val="0"/>
      <w:divBdr>
        <w:top w:val="none" w:sz="0" w:space="0" w:color="auto"/>
        <w:left w:val="none" w:sz="0" w:space="0" w:color="auto"/>
        <w:bottom w:val="none" w:sz="0" w:space="0" w:color="auto"/>
        <w:right w:val="none" w:sz="0" w:space="0" w:color="auto"/>
      </w:divBdr>
    </w:div>
    <w:div w:id="1508597476">
      <w:bodyDiv w:val="1"/>
      <w:marLeft w:val="0"/>
      <w:marRight w:val="0"/>
      <w:marTop w:val="0"/>
      <w:marBottom w:val="0"/>
      <w:divBdr>
        <w:top w:val="none" w:sz="0" w:space="0" w:color="auto"/>
        <w:left w:val="none" w:sz="0" w:space="0" w:color="auto"/>
        <w:bottom w:val="none" w:sz="0" w:space="0" w:color="auto"/>
        <w:right w:val="none" w:sz="0" w:space="0" w:color="auto"/>
      </w:divBdr>
    </w:div>
    <w:div w:id="1583836839">
      <w:bodyDiv w:val="1"/>
      <w:marLeft w:val="0"/>
      <w:marRight w:val="0"/>
      <w:marTop w:val="0"/>
      <w:marBottom w:val="0"/>
      <w:divBdr>
        <w:top w:val="none" w:sz="0" w:space="0" w:color="auto"/>
        <w:left w:val="none" w:sz="0" w:space="0" w:color="auto"/>
        <w:bottom w:val="none" w:sz="0" w:space="0" w:color="auto"/>
        <w:right w:val="none" w:sz="0" w:space="0" w:color="auto"/>
      </w:divBdr>
    </w:div>
    <w:div w:id="2093431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yotte.developpement-durable.gouv.fr/lutte-contre-l-habitat-indigne-r73.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yotte.pref.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4F06A-6AE2-449D-9149-8ACBBFBB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380</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MAYOTTE	REPUBLIQUE FRANCAISE</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MAYOTTE	REPUBLIQUE FRANCAISE</dc:title>
  <dc:subject/>
  <dc:creator>LAURENT Christine</dc:creator>
  <dc:description/>
  <cp:lastModifiedBy>THUMEREL Magali</cp:lastModifiedBy>
  <cp:revision>4</cp:revision>
  <cp:lastPrinted>2022-12-21T09:29:00Z</cp:lastPrinted>
  <dcterms:created xsi:type="dcterms:W3CDTF">2023-02-02T08:03:00Z</dcterms:created>
  <dcterms:modified xsi:type="dcterms:W3CDTF">2023-02-02T08:13:00Z</dcterms:modified>
  <dc:language>fr-FR</dc:language>
</cp:coreProperties>
</file>